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240E" w:rsidRPr="000F7EDC" w:rsidRDefault="00B5240E" w:rsidP="00B5240E">
      <w:pPr>
        <w:shd w:val="clear" w:color="auto" w:fill="FFFFFF"/>
        <w:spacing w:after="0" w:line="240" w:lineRule="auto"/>
        <w:outlineLvl w:val="0"/>
        <w:rPr>
          <w:rFonts w:ascii="GT America" w:eastAsia="Times New Roman" w:hAnsi="GT America" w:cs="Times New Roman"/>
          <w:b/>
          <w:bCs/>
          <w:color w:val="282828"/>
          <w:spacing w:val="-2"/>
          <w:kern w:val="36"/>
          <w:sz w:val="24"/>
          <w:szCs w:val="24"/>
          <w:lang w:val="en-GB" w:eastAsia="pl-PL"/>
        </w:rPr>
      </w:pPr>
      <w:r w:rsidRPr="000F7EDC">
        <w:rPr>
          <w:rFonts w:ascii="GT America" w:eastAsia="Times New Roman" w:hAnsi="GT America" w:cs="Times New Roman"/>
          <w:b/>
          <w:bCs/>
          <w:color w:val="282828"/>
          <w:spacing w:val="-2"/>
          <w:kern w:val="36"/>
          <w:sz w:val="24"/>
          <w:szCs w:val="24"/>
          <w:lang w:val="en-GB" w:eastAsia="pl-PL"/>
        </w:rPr>
        <w:t>The Right Way to Respond to Negative Feedback</w:t>
      </w:r>
    </w:p>
    <w:p w:rsidR="00B5240E" w:rsidRPr="000F7EDC" w:rsidRDefault="00B5240E" w:rsidP="00B5240E">
      <w:pPr>
        <w:shd w:val="clear" w:color="auto" w:fill="FFFFFF"/>
        <w:spacing w:after="0" w:line="240" w:lineRule="auto"/>
        <w:rPr>
          <w:rFonts w:ascii="GT America" w:eastAsia="Times New Roman" w:hAnsi="GT America" w:cs="Times New Roman"/>
          <w:color w:val="282828"/>
          <w:sz w:val="20"/>
          <w:szCs w:val="20"/>
          <w:lang w:val="en-GB" w:eastAsia="pl-PL"/>
        </w:rPr>
      </w:pPr>
      <w:r w:rsidRPr="000F7EDC">
        <w:rPr>
          <w:rFonts w:ascii="GT America" w:eastAsia="Times New Roman" w:hAnsi="GT America" w:cs="Times New Roman"/>
          <w:color w:val="282828"/>
          <w:spacing w:val="-2"/>
          <w:sz w:val="20"/>
          <w:szCs w:val="20"/>
          <w:lang w:val="en-GB" w:eastAsia="pl-PL"/>
        </w:rPr>
        <w:t>by </w:t>
      </w:r>
      <w:hyperlink r:id="rId6" w:history="1">
        <w:r w:rsidRPr="000F7EDC">
          <w:rPr>
            <w:rFonts w:ascii="inherit" w:eastAsia="Times New Roman" w:hAnsi="inherit" w:cs="Times New Roman"/>
            <w:color w:val="282828"/>
            <w:spacing w:val="-2"/>
            <w:sz w:val="20"/>
            <w:szCs w:val="20"/>
            <w:lang w:val="en-GB" w:eastAsia="pl-PL"/>
          </w:rPr>
          <w:t>Tasha Eurich</w:t>
        </w:r>
      </w:hyperlink>
    </w:p>
    <w:p w:rsidR="00B5240E" w:rsidRPr="000F7EDC" w:rsidRDefault="00B5240E" w:rsidP="00B5240E">
      <w:pPr>
        <w:shd w:val="clear" w:color="auto" w:fill="FFFFFF"/>
        <w:spacing w:after="0" w:line="240" w:lineRule="auto"/>
        <w:rPr>
          <w:rFonts w:ascii="GT America" w:eastAsia="Times New Roman" w:hAnsi="GT America" w:cs="Times New Roman"/>
          <w:color w:val="A0A0A0"/>
          <w:spacing w:val="4"/>
          <w:sz w:val="20"/>
          <w:szCs w:val="20"/>
          <w:lang w:val="en-GB" w:eastAsia="pl-PL"/>
        </w:rPr>
      </w:pPr>
      <w:r w:rsidRPr="000F7EDC">
        <w:rPr>
          <w:rFonts w:ascii="GT America" w:eastAsia="Times New Roman" w:hAnsi="GT America" w:cs="Times New Roman"/>
          <w:color w:val="A0A0A0"/>
          <w:spacing w:val="4"/>
          <w:sz w:val="20"/>
          <w:szCs w:val="20"/>
          <w:lang w:val="en-GB" w:eastAsia="pl-PL"/>
        </w:rPr>
        <w:t>May 31, 2018</w:t>
      </w:r>
    </w:p>
    <w:p w:rsidR="00B5240E" w:rsidRPr="000F7EDC" w:rsidRDefault="00B5240E" w:rsidP="00B5240E">
      <w:pPr>
        <w:shd w:val="clear" w:color="auto" w:fill="FFFFFF"/>
        <w:spacing w:before="100" w:beforeAutospacing="1" w:after="100" w:afterAutospacing="1" w:line="240" w:lineRule="auto"/>
        <w:rPr>
          <w:rFonts w:ascii="Georgia" w:eastAsia="Times New Roman" w:hAnsi="Georgia" w:cs="Times New Roman"/>
          <w:color w:val="282828"/>
          <w:sz w:val="20"/>
          <w:szCs w:val="20"/>
          <w:lang w:val="en-GB" w:eastAsia="pl-PL"/>
        </w:rPr>
      </w:pPr>
      <w:r w:rsidRPr="000F7EDC">
        <w:rPr>
          <w:rFonts w:ascii="Georgia" w:eastAsia="Times New Roman" w:hAnsi="Georgia" w:cs="Times New Roman"/>
          <w:color w:val="282828"/>
          <w:sz w:val="20"/>
          <w:szCs w:val="20"/>
          <w:lang w:val="en-GB" w:eastAsia="pl-PL"/>
        </w:rPr>
        <w:t>Feedback, as they say, is a gift. Research bears this out, suggesting that it’s a key driver of </w:t>
      </w:r>
      <w:hyperlink r:id="rId7" w:history="1">
        <w:r w:rsidRPr="000F7EDC">
          <w:rPr>
            <w:rFonts w:ascii="Georgia" w:eastAsia="Times New Roman" w:hAnsi="Georgia" w:cs="Times New Roman"/>
            <w:color w:val="282828"/>
            <w:sz w:val="20"/>
            <w:szCs w:val="20"/>
            <w:lang w:val="en-GB" w:eastAsia="pl-PL"/>
          </w:rPr>
          <w:t>performance</w:t>
        </w:r>
      </w:hyperlink>
      <w:r w:rsidRPr="000F7EDC">
        <w:rPr>
          <w:rFonts w:ascii="Georgia" w:eastAsia="Times New Roman" w:hAnsi="Georgia" w:cs="Times New Roman"/>
          <w:color w:val="282828"/>
          <w:sz w:val="20"/>
          <w:szCs w:val="20"/>
          <w:lang w:val="en-GB" w:eastAsia="pl-PL"/>
        </w:rPr>
        <w:t> and </w:t>
      </w:r>
      <w:hyperlink r:id="rId8" w:anchor="44bcdfc03195" w:history="1">
        <w:r w:rsidRPr="000F7EDC">
          <w:rPr>
            <w:rFonts w:ascii="Georgia" w:eastAsia="Times New Roman" w:hAnsi="Georgia" w:cs="Times New Roman"/>
            <w:color w:val="282828"/>
            <w:sz w:val="20"/>
            <w:szCs w:val="20"/>
            <w:lang w:val="en-GB" w:eastAsia="pl-PL"/>
          </w:rPr>
          <w:t>leadership effectiveness</w:t>
        </w:r>
      </w:hyperlink>
      <w:r w:rsidR="00464455" w:rsidRPr="000F7EDC">
        <w:rPr>
          <w:rFonts w:ascii="Georgia" w:eastAsia="Times New Roman" w:hAnsi="Georgia" w:cs="Times New Roman"/>
          <w:color w:val="282828"/>
          <w:sz w:val="20"/>
          <w:szCs w:val="20"/>
          <w:lang w:val="en-GB" w:eastAsia="pl-PL"/>
        </w:rPr>
        <w:t>. …</w:t>
      </w:r>
      <w:r w:rsidR="0071380B" w:rsidRPr="000F7EDC">
        <w:rPr>
          <w:rFonts w:ascii="Georgia" w:eastAsia="Times New Roman" w:hAnsi="Georgia" w:cs="Times New Roman"/>
          <w:color w:val="282828"/>
          <w:sz w:val="20"/>
          <w:szCs w:val="20"/>
          <w:lang w:val="en-GB" w:eastAsia="pl-PL"/>
        </w:rPr>
        <w:t>[A</w:t>
      </w:r>
      <w:r w:rsidR="00464455" w:rsidRPr="000F7EDC">
        <w:rPr>
          <w:rFonts w:ascii="Georgia" w:eastAsia="Times New Roman" w:hAnsi="Georgia" w:cs="Times New Roman"/>
          <w:color w:val="282828"/>
          <w:sz w:val="20"/>
          <w:szCs w:val="20"/>
          <w:lang w:val="en-GB" w:eastAsia="pl-PL"/>
        </w:rPr>
        <w:t>]….</w:t>
      </w:r>
      <w:r w:rsidRPr="000F7EDC">
        <w:rPr>
          <w:rFonts w:ascii="Georgia" w:eastAsia="Times New Roman" w:hAnsi="Georgia" w:cs="Times New Roman"/>
          <w:color w:val="282828"/>
          <w:sz w:val="20"/>
          <w:szCs w:val="20"/>
          <w:lang w:val="en-GB" w:eastAsia="pl-PL"/>
        </w:rPr>
        <w:t xml:space="preserve"> And indeed, leaders who ask for critical feedback are </w:t>
      </w:r>
      <w:hyperlink r:id="rId9" w:anchor="page_scan_tab_contents" w:history="1">
        <w:r w:rsidRPr="000F7EDC">
          <w:rPr>
            <w:rFonts w:ascii="Georgia" w:eastAsia="Times New Roman" w:hAnsi="Georgia" w:cs="Times New Roman"/>
            <w:color w:val="282828"/>
            <w:sz w:val="20"/>
            <w:szCs w:val="20"/>
            <w:lang w:val="en-GB" w:eastAsia="pl-PL"/>
          </w:rPr>
          <w:t>seen</w:t>
        </w:r>
      </w:hyperlink>
      <w:r w:rsidRPr="000F7EDC">
        <w:rPr>
          <w:rFonts w:ascii="Georgia" w:eastAsia="Times New Roman" w:hAnsi="Georgia" w:cs="Times New Roman"/>
          <w:color w:val="282828"/>
          <w:sz w:val="20"/>
          <w:szCs w:val="20"/>
          <w:lang w:val="en-GB" w:eastAsia="pl-PL"/>
        </w:rPr>
        <w:t> as more effective by superiors, employees, and peers, while those who seek primarily positive feedback are </w:t>
      </w:r>
      <w:hyperlink r:id="rId10" w:anchor="page_scan_tab_contents" w:history="1">
        <w:r w:rsidRPr="000F7EDC">
          <w:rPr>
            <w:rFonts w:ascii="Georgia" w:eastAsia="Times New Roman" w:hAnsi="Georgia" w:cs="Times New Roman"/>
            <w:color w:val="282828"/>
            <w:sz w:val="20"/>
            <w:szCs w:val="20"/>
            <w:lang w:val="en-GB" w:eastAsia="pl-PL"/>
          </w:rPr>
          <w:t>rated</w:t>
        </w:r>
      </w:hyperlink>
      <w:r w:rsidRPr="000F7EDC">
        <w:rPr>
          <w:rFonts w:ascii="Georgia" w:eastAsia="Times New Roman" w:hAnsi="Georgia" w:cs="Times New Roman"/>
          <w:color w:val="282828"/>
          <w:sz w:val="20"/>
          <w:szCs w:val="20"/>
          <w:lang w:val="en-GB" w:eastAsia="pl-PL"/>
        </w:rPr>
        <w:t> lower in effectiveness.</w:t>
      </w:r>
    </w:p>
    <w:p w:rsidR="00B5240E" w:rsidRPr="000F7EDC" w:rsidRDefault="00B5240E" w:rsidP="00B5240E">
      <w:pPr>
        <w:shd w:val="clear" w:color="auto" w:fill="FFFFFF"/>
        <w:spacing w:before="100" w:beforeAutospacing="1" w:after="100" w:afterAutospacing="1" w:line="240" w:lineRule="auto"/>
        <w:rPr>
          <w:rFonts w:ascii="Georgia" w:eastAsia="Times New Roman" w:hAnsi="Georgia" w:cs="Times New Roman"/>
          <w:color w:val="282828"/>
          <w:sz w:val="20"/>
          <w:szCs w:val="20"/>
          <w:lang w:val="en-GB" w:eastAsia="pl-PL"/>
        </w:rPr>
      </w:pPr>
      <w:r w:rsidRPr="000F7EDC">
        <w:rPr>
          <w:rFonts w:ascii="Georgia" w:eastAsia="Times New Roman" w:hAnsi="Georgia" w:cs="Times New Roman"/>
          <w:color w:val="282828"/>
          <w:sz w:val="20"/>
          <w:szCs w:val="20"/>
          <w:lang w:val="en-GB" w:eastAsia="pl-PL"/>
        </w:rPr>
        <w:t>But processing and acting on negative feedback is not always easy. It can </w:t>
      </w:r>
      <w:hyperlink r:id="rId11" w:history="1">
        <w:r w:rsidRPr="000F7EDC">
          <w:rPr>
            <w:rFonts w:ascii="Georgia" w:eastAsia="Times New Roman" w:hAnsi="Georgia" w:cs="Times New Roman"/>
            <w:color w:val="282828"/>
            <w:sz w:val="20"/>
            <w:szCs w:val="20"/>
            <w:lang w:val="en-GB" w:eastAsia="pl-PL"/>
          </w:rPr>
          <w:t>make us</w:t>
        </w:r>
      </w:hyperlink>
      <w:r w:rsidRPr="000F7EDC">
        <w:rPr>
          <w:rFonts w:ascii="Georgia" w:eastAsia="Times New Roman" w:hAnsi="Georgia" w:cs="Times New Roman"/>
          <w:color w:val="282828"/>
          <w:sz w:val="20"/>
          <w:szCs w:val="20"/>
          <w:lang w:val="en-GB" w:eastAsia="pl-PL"/>
        </w:rPr>
        <w:t> defensive, angry, and self-conscious, which subsequently</w:t>
      </w:r>
      <w:r w:rsidRPr="000F7EDC">
        <w:rPr>
          <w:rFonts w:ascii="Georgia" w:eastAsia="Times New Roman" w:hAnsi="Georgia" w:cs="Times New Roman"/>
          <w:i/>
          <w:color w:val="282828"/>
          <w:sz w:val="20"/>
          <w:szCs w:val="20"/>
          <w:lang w:val="en-GB" w:eastAsia="pl-PL"/>
        </w:rPr>
        <w:t> </w:t>
      </w:r>
      <w:hyperlink r:id="rId12" w:history="1">
        <w:r w:rsidRPr="000F7EDC">
          <w:rPr>
            <w:rFonts w:ascii="Georgia" w:eastAsia="Times New Roman" w:hAnsi="Georgia" w:cs="Times New Roman"/>
            <w:b/>
            <w:i/>
            <w:color w:val="282828"/>
            <w:sz w:val="20"/>
            <w:szCs w:val="20"/>
            <w:lang w:val="en-GB" w:eastAsia="pl-PL"/>
          </w:rPr>
          <w:t>impairs</w:t>
        </w:r>
      </w:hyperlink>
      <w:r w:rsidRPr="000F7EDC">
        <w:rPr>
          <w:rFonts w:ascii="Georgia" w:eastAsia="Times New Roman" w:hAnsi="Georgia" w:cs="Times New Roman"/>
          <w:color w:val="282828"/>
          <w:sz w:val="20"/>
          <w:szCs w:val="20"/>
          <w:lang w:val="en-GB" w:eastAsia="pl-PL"/>
        </w:rPr>
        <w:t xml:space="preserve"> our effectiveness. What’s more, we can’t take all feedback we receive at face value. While critical feedback can frequently be given objectively and with the purest of motives, it can also be inaccurate and/or </w:t>
      </w:r>
      <w:r w:rsidRPr="000F7EDC">
        <w:rPr>
          <w:rFonts w:ascii="Georgia" w:eastAsia="Times New Roman" w:hAnsi="Georgia" w:cs="Times New Roman"/>
          <w:b/>
          <w:i/>
          <w:color w:val="282828"/>
          <w:sz w:val="20"/>
          <w:szCs w:val="20"/>
          <w:lang w:val="en-GB" w:eastAsia="pl-PL"/>
        </w:rPr>
        <w:t>nefarious</w:t>
      </w:r>
      <w:r w:rsidRPr="000F7EDC">
        <w:rPr>
          <w:rFonts w:ascii="Georgia" w:eastAsia="Times New Roman" w:hAnsi="Georgia" w:cs="Times New Roman"/>
          <w:color w:val="282828"/>
          <w:sz w:val="20"/>
          <w:szCs w:val="20"/>
          <w:lang w:val="en-GB" w:eastAsia="pl-PL"/>
        </w:rPr>
        <w:t xml:space="preserve"> in nature: a coworker who wants to throw us off our game; a boss who has completely unachievable expectations; an employee who is scared to speak truth to power; a friend who projects her own issues onto us. It’s hard to know what is real and what should be filtered out.</w:t>
      </w:r>
    </w:p>
    <w:p w:rsidR="00B5240E" w:rsidRPr="000F7EDC" w:rsidRDefault="00B5240E" w:rsidP="00B5240E">
      <w:pPr>
        <w:shd w:val="clear" w:color="auto" w:fill="FFFFFF"/>
        <w:spacing w:before="100" w:beforeAutospacing="1" w:after="100" w:afterAutospacing="1" w:line="240" w:lineRule="auto"/>
        <w:rPr>
          <w:rFonts w:ascii="Georgia" w:eastAsia="Times New Roman" w:hAnsi="Georgia" w:cs="Times New Roman"/>
          <w:color w:val="282828"/>
          <w:sz w:val="20"/>
          <w:szCs w:val="20"/>
          <w:lang w:val="en-GB" w:eastAsia="pl-PL"/>
        </w:rPr>
      </w:pPr>
      <w:r w:rsidRPr="000F7EDC">
        <w:rPr>
          <w:rFonts w:ascii="Georgia" w:eastAsia="Times New Roman" w:hAnsi="Georgia" w:cs="Times New Roman"/>
          <w:color w:val="282828"/>
          <w:sz w:val="20"/>
          <w:szCs w:val="20"/>
          <w:lang w:val="en-GB" w:eastAsia="pl-PL"/>
        </w:rPr>
        <w:t>There are </w:t>
      </w:r>
      <w:hyperlink r:id="rId13" w:history="1">
        <w:r w:rsidRPr="000F7EDC">
          <w:rPr>
            <w:rFonts w:ascii="Georgia" w:eastAsia="Times New Roman" w:hAnsi="Georgia" w:cs="Times New Roman"/>
            <w:color w:val="282828"/>
            <w:sz w:val="20"/>
            <w:szCs w:val="20"/>
            <w:lang w:val="en-GB" w:eastAsia="pl-PL"/>
          </w:rPr>
          <w:t>plenty of resources</w:t>
        </w:r>
      </w:hyperlink>
      <w:r w:rsidRPr="000F7EDC">
        <w:rPr>
          <w:rFonts w:ascii="Georgia" w:eastAsia="Times New Roman" w:hAnsi="Georgia" w:cs="Times New Roman"/>
          <w:color w:val="282828"/>
          <w:sz w:val="20"/>
          <w:szCs w:val="20"/>
          <w:lang w:val="en-GB" w:eastAsia="pl-PL"/>
        </w:rPr>
        <w:t xml:space="preserve"> available on how to ask for critical feedback, but there’s comparatively little guidance on how to navigate the hard feedback we receive. Here are five empirically supported actions to help you hear critical feedback openly and calmly, intentionally mine it for insight, and harness it to improve without </w:t>
      </w:r>
      <w:r w:rsidRPr="000F7EDC">
        <w:rPr>
          <w:rFonts w:ascii="Georgia" w:eastAsia="Times New Roman" w:hAnsi="Georgia" w:cs="Times New Roman"/>
          <w:b/>
          <w:i/>
          <w:color w:val="282828"/>
          <w:sz w:val="20"/>
          <w:szCs w:val="20"/>
          <w:lang w:val="en-GB" w:eastAsia="pl-PL"/>
        </w:rPr>
        <w:t>collateral</w:t>
      </w:r>
      <w:r w:rsidRPr="000F7EDC">
        <w:rPr>
          <w:rFonts w:ascii="Georgia" w:eastAsia="Times New Roman" w:hAnsi="Georgia" w:cs="Times New Roman"/>
          <w:b/>
          <w:color w:val="282828"/>
          <w:sz w:val="20"/>
          <w:szCs w:val="20"/>
          <w:lang w:val="en-GB" w:eastAsia="pl-PL"/>
        </w:rPr>
        <w:t xml:space="preserve"> </w:t>
      </w:r>
      <w:r w:rsidRPr="000F7EDC">
        <w:rPr>
          <w:rFonts w:ascii="Georgia" w:eastAsia="Times New Roman" w:hAnsi="Georgia" w:cs="Times New Roman"/>
          <w:color w:val="282828"/>
          <w:sz w:val="20"/>
          <w:szCs w:val="20"/>
          <w:lang w:val="en-GB" w:eastAsia="pl-PL"/>
        </w:rPr>
        <w:t>damage to your confidence and self-concept.</w:t>
      </w:r>
    </w:p>
    <w:p w:rsidR="00B5240E" w:rsidRPr="000F7EDC" w:rsidRDefault="00B5240E" w:rsidP="00464455">
      <w:pPr>
        <w:shd w:val="clear" w:color="auto" w:fill="FFFFFF"/>
        <w:spacing w:before="100" w:beforeAutospacing="1" w:after="100" w:afterAutospacing="1" w:line="240" w:lineRule="auto"/>
        <w:outlineLvl w:val="2"/>
        <w:rPr>
          <w:rFonts w:ascii="GT America" w:eastAsia="Times New Roman" w:hAnsi="GT America" w:cs="Times New Roman"/>
          <w:b/>
          <w:bCs/>
          <w:color w:val="282828"/>
          <w:sz w:val="20"/>
          <w:szCs w:val="20"/>
          <w:lang w:val="en-GB" w:eastAsia="pl-PL"/>
        </w:rPr>
      </w:pPr>
      <w:r w:rsidRPr="000F7EDC">
        <w:rPr>
          <w:rFonts w:ascii="GT America" w:eastAsia="Times New Roman" w:hAnsi="GT America" w:cs="Times New Roman"/>
          <w:b/>
          <w:bCs/>
          <w:color w:val="282828"/>
          <w:sz w:val="24"/>
          <w:szCs w:val="24"/>
          <w:lang w:val="en-GB" w:eastAsia="pl-PL"/>
        </w:rPr>
        <w:t xml:space="preserve">1. </w:t>
      </w:r>
      <w:r w:rsidR="00EF6DCE" w:rsidRPr="000F7EDC">
        <w:rPr>
          <w:rFonts w:ascii="GT America" w:eastAsia="Times New Roman" w:hAnsi="GT America" w:cs="Times New Roman"/>
          <w:b/>
          <w:bCs/>
          <w:color w:val="282828"/>
          <w:sz w:val="24"/>
          <w:szCs w:val="24"/>
          <w:lang w:val="en-GB" w:eastAsia="pl-PL"/>
        </w:rPr>
        <w:t>Step back</w:t>
      </w:r>
      <w:r w:rsidR="00982C54" w:rsidRPr="000F7EDC">
        <w:rPr>
          <w:rFonts w:ascii="GT America" w:eastAsia="Times New Roman" w:hAnsi="GT America" w:cs="Times New Roman"/>
          <w:b/>
          <w:bCs/>
          <w:color w:val="282828"/>
          <w:sz w:val="20"/>
          <w:szCs w:val="20"/>
          <w:lang w:val="en-GB" w:eastAsia="pl-PL"/>
        </w:rPr>
        <w:br/>
      </w:r>
      <w:r w:rsidR="00982C54" w:rsidRPr="000F7EDC">
        <w:rPr>
          <w:rFonts w:ascii="GT America" w:eastAsia="Times New Roman" w:hAnsi="GT America" w:cs="Times New Roman"/>
          <w:b/>
          <w:bCs/>
          <w:color w:val="282828"/>
          <w:sz w:val="20"/>
          <w:szCs w:val="20"/>
          <w:lang w:val="en-GB" w:eastAsia="pl-PL"/>
        </w:rPr>
        <w:br/>
      </w:r>
      <w:r w:rsidRPr="000F7EDC">
        <w:rPr>
          <w:rFonts w:ascii="Georgia" w:eastAsia="Times New Roman" w:hAnsi="Georgia" w:cs="Times New Roman"/>
          <w:color w:val="282828"/>
          <w:sz w:val="20"/>
          <w:szCs w:val="20"/>
          <w:lang w:val="en-GB" w:eastAsia="pl-PL"/>
        </w:rPr>
        <w:t>In my 15 years as an organizational psychologist and executive coach, I’ve seen just about every possible reaction to critical feedback.</w:t>
      </w:r>
      <w:r w:rsidR="00464455" w:rsidRPr="000F7EDC">
        <w:rPr>
          <w:rFonts w:ascii="Georgia" w:eastAsia="Times New Roman" w:hAnsi="Georgia" w:cs="Times New Roman"/>
          <w:color w:val="282828"/>
          <w:sz w:val="20"/>
          <w:szCs w:val="20"/>
          <w:lang w:val="en-GB" w:eastAsia="pl-PL"/>
        </w:rPr>
        <w:t xml:space="preserve"> …[</w:t>
      </w:r>
      <w:r w:rsidR="0071380B" w:rsidRPr="000F7EDC">
        <w:rPr>
          <w:rFonts w:ascii="Georgia" w:eastAsia="Times New Roman" w:hAnsi="Georgia" w:cs="Times New Roman"/>
          <w:color w:val="282828"/>
          <w:sz w:val="20"/>
          <w:szCs w:val="20"/>
          <w:lang w:val="en-GB" w:eastAsia="pl-PL"/>
        </w:rPr>
        <w:t>B</w:t>
      </w:r>
      <w:r w:rsidR="00464455" w:rsidRPr="000F7EDC">
        <w:rPr>
          <w:rFonts w:ascii="Georgia" w:eastAsia="Times New Roman" w:hAnsi="Georgia" w:cs="Times New Roman"/>
          <w:color w:val="282828"/>
          <w:sz w:val="20"/>
          <w:szCs w:val="20"/>
          <w:lang w:val="en-GB" w:eastAsia="pl-PL"/>
        </w:rPr>
        <w:t>]…</w:t>
      </w:r>
      <w:r w:rsidRPr="000F7EDC">
        <w:rPr>
          <w:rFonts w:ascii="Georgia" w:eastAsia="Times New Roman" w:hAnsi="Georgia" w:cs="Times New Roman"/>
          <w:color w:val="282828"/>
          <w:sz w:val="20"/>
          <w:szCs w:val="20"/>
          <w:lang w:val="en-GB" w:eastAsia="pl-PL"/>
        </w:rPr>
        <w:t xml:space="preserve"> All of these reactions are completely understandable. As renowned psychologist William Swann </w:t>
      </w:r>
      <w:hyperlink r:id="rId14" w:history="1">
        <w:r w:rsidRPr="000F7EDC">
          <w:rPr>
            <w:rFonts w:ascii="Georgia" w:eastAsia="Times New Roman" w:hAnsi="Georgia" w:cs="Times New Roman"/>
            <w:color w:val="282828"/>
            <w:sz w:val="20"/>
            <w:szCs w:val="20"/>
            <w:lang w:val="en-GB" w:eastAsia="pl-PL"/>
          </w:rPr>
          <w:t>put it</w:t>
        </w:r>
      </w:hyperlink>
      <w:r w:rsidRPr="000F7EDC">
        <w:rPr>
          <w:rFonts w:ascii="Georgia" w:eastAsia="Times New Roman" w:hAnsi="Georgia" w:cs="Times New Roman"/>
          <w:color w:val="282828"/>
          <w:sz w:val="20"/>
          <w:szCs w:val="20"/>
          <w:lang w:val="en-GB" w:eastAsia="pl-PL"/>
        </w:rPr>
        <w:t>, when humans receive feedback that conflicts with our self-image, we “suffer the severe disorientation and psychological anarchy that occurs when [we] recognize that [our] very existence is threatened.”</w:t>
      </w:r>
    </w:p>
    <w:p w:rsidR="00B5240E" w:rsidRPr="000F7EDC" w:rsidRDefault="00B5240E" w:rsidP="00B5240E">
      <w:pPr>
        <w:shd w:val="clear" w:color="auto" w:fill="FFFFFF"/>
        <w:spacing w:before="100" w:beforeAutospacing="1" w:after="100" w:afterAutospacing="1" w:line="240" w:lineRule="auto"/>
        <w:rPr>
          <w:rFonts w:ascii="Georgia" w:eastAsia="Times New Roman" w:hAnsi="Georgia" w:cs="Times New Roman"/>
          <w:color w:val="282828"/>
          <w:sz w:val="20"/>
          <w:szCs w:val="20"/>
          <w:lang w:val="en-GB" w:eastAsia="pl-PL"/>
        </w:rPr>
      </w:pPr>
      <w:r w:rsidRPr="000F7EDC">
        <w:rPr>
          <w:rFonts w:ascii="Georgia" w:eastAsia="Times New Roman" w:hAnsi="Georgia" w:cs="Times New Roman"/>
          <w:color w:val="282828"/>
          <w:sz w:val="20"/>
          <w:szCs w:val="20"/>
          <w:lang w:val="en-GB" w:eastAsia="pl-PL"/>
        </w:rPr>
        <w:t>As part of a </w:t>
      </w:r>
      <w:hyperlink r:id="rId15" w:history="1">
        <w:r w:rsidRPr="000F7EDC">
          <w:rPr>
            <w:rFonts w:ascii="Georgia" w:eastAsia="Times New Roman" w:hAnsi="Georgia" w:cs="Times New Roman"/>
            <w:color w:val="282828"/>
            <w:sz w:val="20"/>
            <w:szCs w:val="20"/>
            <w:lang w:val="en-GB" w:eastAsia="pl-PL"/>
          </w:rPr>
          <w:t>research program</w:t>
        </w:r>
      </w:hyperlink>
      <w:r w:rsidRPr="000F7EDC">
        <w:rPr>
          <w:rFonts w:ascii="Georgia" w:eastAsia="Times New Roman" w:hAnsi="Georgia" w:cs="Times New Roman"/>
          <w:color w:val="282828"/>
          <w:sz w:val="20"/>
          <w:szCs w:val="20"/>
          <w:lang w:val="en-GB" w:eastAsia="pl-PL"/>
        </w:rPr>
        <w:t> for my new book, </w:t>
      </w:r>
      <w:hyperlink r:id="rId16" w:history="1">
        <w:r w:rsidRPr="000F7EDC">
          <w:rPr>
            <w:rFonts w:ascii="Georgia" w:eastAsia="Times New Roman" w:hAnsi="Georgia" w:cs="Times New Roman"/>
            <w:iCs/>
            <w:color w:val="282828"/>
            <w:sz w:val="20"/>
            <w:szCs w:val="20"/>
            <w:lang w:val="en-GB" w:eastAsia="pl-PL"/>
          </w:rPr>
          <w:t>Insight</w:t>
        </w:r>
      </w:hyperlink>
      <w:r w:rsidRPr="000F7EDC">
        <w:rPr>
          <w:rFonts w:ascii="Georgia" w:eastAsia="Times New Roman" w:hAnsi="Georgia" w:cs="Times New Roman"/>
          <w:i/>
          <w:iCs/>
          <w:color w:val="282828"/>
          <w:sz w:val="20"/>
          <w:szCs w:val="20"/>
          <w:lang w:val="en-GB" w:eastAsia="pl-PL"/>
        </w:rPr>
        <w:t>,</w:t>
      </w:r>
      <w:r w:rsidRPr="000F7EDC">
        <w:rPr>
          <w:rFonts w:ascii="Georgia" w:eastAsia="Times New Roman" w:hAnsi="Georgia" w:cs="Times New Roman"/>
          <w:color w:val="282828"/>
          <w:sz w:val="20"/>
          <w:szCs w:val="20"/>
          <w:lang w:val="en-GB" w:eastAsia="pl-PL"/>
        </w:rPr>
        <w:t xml:space="preserve"> my team conducted dozens of interviews with people who’d made dramatic improvements in their self-awareness. These participants reported frequently seeking critical feedback that would help them improve. But they weren’t necessarily fond of the experience. One participant, a non-profit executive, quipped, “Are you kidding? I hate hearing that I’m not perfect!” We found this reassuring — even the most self-aware among us are still human. But as we dug deeper into what they did next, we saw a clear pattern. Where so many of us pressure ourselves to push past our emotions and </w:t>
      </w:r>
      <w:r w:rsidRPr="000F7EDC">
        <w:rPr>
          <w:rFonts w:ascii="Georgia" w:eastAsia="Times New Roman" w:hAnsi="Georgia" w:cs="Times New Roman"/>
          <w:color w:val="282828"/>
          <w:sz w:val="20"/>
          <w:szCs w:val="20"/>
          <w:lang w:val="en-GB" w:eastAsia="pl-PL"/>
        </w:rPr>
        <w:lastRenderedPageBreak/>
        <w:t xml:space="preserve">respond right away, these highly self-aware people gave themselves days or even weeks </w:t>
      </w:r>
      <w:r w:rsidRPr="000F7EDC">
        <w:rPr>
          <w:rFonts w:ascii="Georgia" w:eastAsia="Times New Roman" w:hAnsi="Georgia" w:cs="Times New Roman"/>
          <w:b/>
          <w:i/>
          <w:color w:val="282828"/>
          <w:sz w:val="20"/>
          <w:szCs w:val="20"/>
          <w:lang w:val="en-GB" w:eastAsia="pl-PL"/>
        </w:rPr>
        <w:t>to bounce back</w:t>
      </w:r>
      <w:r w:rsidRPr="000F7EDC">
        <w:rPr>
          <w:rFonts w:ascii="Georgia" w:eastAsia="Times New Roman" w:hAnsi="Georgia" w:cs="Times New Roman"/>
          <w:color w:val="282828"/>
          <w:sz w:val="20"/>
          <w:szCs w:val="20"/>
          <w:lang w:val="en-GB" w:eastAsia="pl-PL"/>
        </w:rPr>
        <w:t xml:space="preserve"> from difficult feedback before deciding what to do next.</w:t>
      </w:r>
    </w:p>
    <w:p w:rsidR="00B5240E" w:rsidRPr="000F7EDC" w:rsidRDefault="00B5240E" w:rsidP="00B5240E">
      <w:pPr>
        <w:shd w:val="clear" w:color="auto" w:fill="FFFFFF"/>
        <w:spacing w:before="100" w:beforeAutospacing="1" w:after="100" w:afterAutospacing="1" w:line="240" w:lineRule="auto"/>
        <w:outlineLvl w:val="2"/>
        <w:rPr>
          <w:rFonts w:ascii="GT America" w:eastAsia="Times New Roman" w:hAnsi="GT America" w:cs="Times New Roman"/>
          <w:b/>
          <w:bCs/>
          <w:color w:val="282828"/>
          <w:sz w:val="24"/>
          <w:szCs w:val="24"/>
          <w:lang w:val="en-GB" w:eastAsia="pl-PL"/>
        </w:rPr>
      </w:pPr>
      <w:r w:rsidRPr="000F7EDC">
        <w:rPr>
          <w:rFonts w:ascii="GT America" w:eastAsia="Times New Roman" w:hAnsi="GT America" w:cs="Times New Roman"/>
          <w:b/>
          <w:bCs/>
          <w:color w:val="282828"/>
          <w:sz w:val="24"/>
          <w:szCs w:val="24"/>
          <w:lang w:val="en-GB" w:eastAsia="pl-PL"/>
        </w:rPr>
        <w:t>2. Get more data</w:t>
      </w:r>
    </w:p>
    <w:p w:rsidR="00B5240E" w:rsidRPr="000F7EDC" w:rsidRDefault="00B5240E" w:rsidP="00B5240E">
      <w:pPr>
        <w:shd w:val="clear" w:color="auto" w:fill="FFFFFF"/>
        <w:spacing w:before="100" w:beforeAutospacing="1" w:after="100" w:afterAutospacing="1" w:line="240" w:lineRule="auto"/>
        <w:rPr>
          <w:rFonts w:ascii="Georgia" w:eastAsia="Times New Roman" w:hAnsi="Georgia" w:cs="Times New Roman"/>
          <w:color w:val="282828"/>
          <w:sz w:val="20"/>
          <w:szCs w:val="20"/>
          <w:lang w:val="en-GB" w:eastAsia="pl-PL"/>
        </w:rPr>
      </w:pPr>
      <w:r w:rsidRPr="000F7EDC">
        <w:rPr>
          <w:rFonts w:ascii="Georgia" w:eastAsia="Times New Roman" w:hAnsi="Georgia" w:cs="Times New Roman"/>
          <w:color w:val="282828"/>
          <w:sz w:val="20"/>
          <w:szCs w:val="20"/>
          <w:lang w:val="en-GB" w:eastAsia="pl-PL"/>
        </w:rPr>
        <w:t xml:space="preserve">It can be disorienting to learn that people don’t always see us the way we see ourselves. I once had a coaching client named Kim, a smart, dedicated manager whose entire world had just been turned upside down by </w:t>
      </w:r>
      <w:r w:rsidRPr="000F7EDC">
        <w:rPr>
          <w:rFonts w:ascii="Georgia" w:eastAsia="Times New Roman" w:hAnsi="Georgia" w:cs="Times New Roman"/>
          <w:b/>
          <w:i/>
          <w:color w:val="282828"/>
          <w:sz w:val="20"/>
          <w:szCs w:val="20"/>
          <w:lang w:val="en-GB" w:eastAsia="pl-PL"/>
        </w:rPr>
        <w:t>a 360 report</w:t>
      </w:r>
      <w:r w:rsidRPr="000F7EDC">
        <w:rPr>
          <w:rFonts w:ascii="Georgia" w:eastAsia="Times New Roman" w:hAnsi="Georgia" w:cs="Times New Roman"/>
          <w:i/>
          <w:color w:val="282828"/>
          <w:sz w:val="20"/>
          <w:szCs w:val="20"/>
          <w:lang w:val="en-GB" w:eastAsia="pl-PL"/>
        </w:rPr>
        <w:t>.</w:t>
      </w:r>
      <w:r w:rsidRPr="000F7EDC">
        <w:rPr>
          <w:rFonts w:ascii="Georgia" w:eastAsia="Times New Roman" w:hAnsi="Georgia" w:cs="Times New Roman"/>
          <w:color w:val="282828"/>
          <w:sz w:val="20"/>
          <w:szCs w:val="20"/>
          <w:lang w:val="en-GB" w:eastAsia="pl-PL"/>
        </w:rPr>
        <w:t xml:space="preserve"> Even though she’d struggled with feelings of insecurity her whole career, her colleagues saw her as aggressive and arrogant in meetings. She had no idea what she was doing to create this perception.</w:t>
      </w:r>
    </w:p>
    <w:p w:rsidR="00B5240E" w:rsidRPr="000F7EDC" w:rsidRDefault="00B5240E" w:rsidP="00B5240E">
      <w:pPr>
        <w:shd w:val="clear" w:color="auto" w:fill="FFFFFF"/>
        <w:spacing w:before="100" w:beforeAutospacing="1" w:after="100" w:afterAutospacing="1" w:line="240" w:lineRule="auto"/>
        <w:rPr>
          <w:rFonts w:ascii="Georgia" w:eastAsia="Times New Roman" w:hAnsi="Georgia" w:cs="Times New Roman"/>
          <w:color w:val="282828"/>
          <w:sz w:val="20"/>
          <w:szCs w:val="20"/>
          <w:lang w:val="en-GB" w:eastAsia="pl-PL"/>
        </w:rPr>
      </w:pPr>
      <w:r w:rsidRPr="000F7EDC">
        <w:rPr>
          <w:rFonts w:ascii="Georgia" w:eastAsia="Times New Roman" w:hAnsi="Georgia" w:cs="Times New Roman"/>
          <w:color w:val="282828"/>
          <w:sz w:val="20"/>
          <w:szCs w:val="20"/>
          <w:lang w:val="en-GB" w:eastAsia="pl-PL"/>
        </w:rPr>
        <w:t xml:space="preserve">We can’t act on feedback until we truly understand it. Especially when we hear something new, it’s usually a good idea to ask a few trustworthy sources whether they’ve noticed the same behavior. </w:t>
      </w:r>
      <w:r w:rsidR="00464455" w:rsidRPr="000F7EDC">
        <w:rPr>
          <w:rFonts w:ascii="Georgia" w:eastAsia="Times New Roman" w:hAnsi="Georgia" w:cs="Times New Roman"/>
          <w:color w:val="282828"/>
          <w:sz w:val="20"/>
          <w:szCs w:val="20"/>
          <w:lang w:val="en-GB" w:eastAsia="pl-PL"/>
        </w:rPr>
        <w:t>…[</w:t>
      </w:r>
      <w:r w:rsidR="0071380B" w:rsidRPr="000F7EDC">
        <w:rPr>
          <w:rFonts w:ascii="Georgia" w:eastAsia="Times New Roman" w:hAnsi="Georgia" w:cs="Times New Roman"/>
          <w:color w:val="282828"/>
          <w:sz w:val="20"/>
          <w:szCs w:val="20"/>
          <w:lang w:val="en-GB" w:eastAsia="pl-PL"/>
        </w:rPr>
        <w:t>C</w:t>
      </w:r>
      <w:r w:rsidR="00464455" w:rsidRPr="000F7EDC">
        <w:rPr>
          <w:rFonts w:ascii="Georgia" w:eastAsia="Times New Roman" w:hAnsi="Georgia" w:cs="Times New Roman"/>
          <w:color w:val="282828"/>
          <w:sz w:val="20"/>
          <w:szCs w:val="20"/>
          <w:lang w:val="en-GB" w:eastAsia="pl-PL"/>
        </w:rPr>
        <w:t>]….</w:t>
      </w:r>
      <w:r w:rsidRPr="000F7EDC">
        <w:rPr>
          <w:rFonts w:ascii="Georgia" w:eastAsia="Times New Roman" w:hAnsi="Georgia" w:cs="Times New Roman"/>
          <w:color w:val="282828"/>
          <w:sz w:val="20"/>
          <w:szCs w:val="20"/>
          <w:lang w:val="en-GB" w:eastAsia="pl-PL"/>
        </w:rPr>
        <w:t>After all, as Roman philosopher Marcus Aurelius stated, “Everything we hear is an opinion, not a fact.”</w:t>
      </w:r>
    </w:p>
    <w:p w:rsidR="00B5240E" w:rsidRPr="000F7EDC" w:rsidRDefault="00B5240E" w:rsidP="00B5240E">
      <w:pPr>
        <w:shd w:val="clear" w:color="auto" w:fill="FFFFFF"/>
        <w:spacing w:before="100" w:beforeAutospacing="1" w:after="100" w:afterAutospacing="1" w:line="240" w:lineRule="auto"/>
        <w:rPr>
          <w:rFonts w:ascii="Georgia" w:eastAsia="Times New Roman" w:hAnsi="Georgia" w:cs="Times New Roman"/>
          <w:color w:val="282828"/>
          <w:sz w:val="20"/>
          <w:szCs w:val="20"/>
          <w:lang w:val="en-GB" w:eastAsia="pl-PL"/>
        </w:rPr>
      </w:pPr>
      <w:r w:rsidRPr="000F7EDC">
        <w:rPr>
          <w:rFonts w:ascii="Georgia" w:eastAsia="Times New Roman" w:hAnsi="Georgia" w:cs="Times New Roman"/>
          <w:color w:val="282828"/>
          <w:sz w:val="20"/>
          <w:szCs w:val="20"/>
          <w:lang w:val="en-GB" w:eastAsia="pl-PL"/>
        </w:rPr>
        <w:t xml:space="preserve">But who should we ask? Our interviews with highly self-aware people provide some helpful guidance. Surprisingly, most reported keeping their feedback circle relatively small. One customer service manager noted, “I get feedback all the time, but not from all the people. I rely on a small, trusted group I know will tell me the truth.” </w:t>
      </w:r>
      <w:r w:rsidR="00464455" w:rsidRPr="000F7EDC">
        <w:rPr>
          <w:rFonts w:ascii="Georgia" w:eastAsia="Times New Roman" w:hAnsi="Georgia" w:cs="Times New Roman"/>
          <w:color w:val="282828"/>
          <w:sz w:val="20"/>
          <w:szCs w:val="20"/>
          <w:lang w:val="en-GB" w:eastAsia="pl-PL"/>
        </w:rPr>
        <w:t>….[</w:t>
      </w:r>
      <w:r w:rsidR="0071380B" w:rsidRPr="000F7EDC">
        <w:rPr>
          <w:rFonts w:ascii="Georgia" w:eastAsia="Times New Roman" w:hAnsi="Georgia" w:cs="Times New Roman"/>
          <w:color w:val="282828"/>
          <w:sz w:val="20"/>
          <w:szCs w:val="20"/>
          <w:lang w:val="en-GB" w:eastAsia="pl-PL"/>
        </w:rPr>
        <w:t>D</w:t>
      </w:r>
      <w:r w:rsidR="00464455" w:rsidRPr="000F7EDC">
        <w:rPr>
          <w:rFonts w:ascii="Georgia" w:eastAsia="Times New Roman" w:hAnsi="Georgia" w:cs="Times New Roman"/>
          <w:color w:val="282828"/>
          <w:sz w:val="20"/>
          <w:szCs w:val="20"/>
          <w:lang w:val="en-GB" w:eastAsia="pl-PL"/>
        </w:rPr>
        <w:t>]….They</w:t>
      </w:r>
      <w:r w:rsidRPr="000F7EDC">
        <w:rPr>
          <w:rFonts w:ascii="Georgia" w:eastAsia="Times New Roman" w:hAnsi="Georgia" w:cs="Times New Roman"/>
          <w:color w:val="282828"/>
          <w:sz w:val="20"/>
          <w:szCs w:val="20"/>
          <w:lang w:val="en-GB" w:eastAsia="pl-PL"/>
        </w:rPr>
        <w:t xml:space="preserve"> don’t necessarily need to be people we’re close to (even complete strangers have strangely </w:t>
      </w:r>
      <w:hyperlink r:id="rId17" w:history="1">
        <w:r w:rsidRPr="000F7EDC">
          <w:rPr>
            <w:rFonts w:ascii="Georgia" w:eastAsia="Times New Roman" w:hAnsi="Georgia" w:cs="Times New Roman"/>
            <w:color w:val="282828"/>
            <w:sz w:val="20"/>
            <w:szCs w:val="20"/>
            <w:lang w:val="en-GB" w:eastAsia="pl-PL"/>
          </w:rPr>
          <w:t>accurate</w:t>
        </w:r>
      </w:hyperlink>
      <w:r w:rsidRPr="000F7EDC">
        <w:rPr>
          <w:rFonts w:ascii="Georgia" w:eastAsia="Times New Roman" w:hAnsi="Georgia" w:cs="Times New Roman"/>
          <w:color w:val="282828"/>
          <w:sz w:val="20"/>
          <w:szCs w:val="20"/>
          <w:lang w:val="en-GB" w:eastAsia="pl-PL"/>
        </w:rPr>
        <w:t xml:space="preserve"> perceptions of our personalities). </w:t>
      </w:r>
    </w:p>
    <w:p w:rsidR="00B5240E" w:rsidRPr="000F7EDC" w:rsidRDefault="00B5240E" w:rsidP="00B5240E">
      <w:pPr>
        <w:shd w:val="clear" w:color="auto" w:fill="FFFFFF"/>
        <w:spacing w:before="100" w:beforeAutospacing="1" w:after="100" w:afterAutospacing="1" w:line="240" w:lineRule="auto"/>
        <w:outlineLvl w:val="2"/>
        <w:rPr>
          <w:rFonts w:ascii="GT America" w:eastAsia="Times New Roman" w:hAnsi="GT America" w:cs="Times New Roman"/>
          <w:b/>
          <w:bCs/>
          <w:color w:val="282828"/>
          <w:sz w:val="24"/>
          <w:szCs w:val="24"/>
          <w:lang w:val="en-GB" w:eastAsia="pl-PL"/>
        </w:rPr>
      </w:pPr>
      <w:r w:rsidRPr="000F7EDC">
        <w:rPr>
          <w:rFonts w:ascii="GT America" w:eastAsia="Times New Roman" w:hAnsi="GT America" w:cs="Times New Roman"/>
          <w:b/>
          <w:bCs/>
          <w:color w:val="282828"/>
          <w:sz w:val="24"/>
          <w:szCs w:val="24"/>
          <w:lang w:val="en-GB" w:eastAsia="pl-PL"/>
        </w:rPr>
        <w:t xml:space="preserve">3. Find a </w:t>
      </w:r>
      <w:r w:rsidRPr="000F7EDC">
        <w:rPr>
          <w:rFonts w:ascii="GT America" w:eastAsia="Times New Roman" w:hAnsi="GT America" w:cs="Times New Roman"/>
          <w:b/>
          <w:bCs/>
          <w:i/>
          <w:color w:val="282828"/>
          <w:sz w:val="24"/>
          <w:szCs w:val="24"/>
          <w:lang w:val="en-GB" w:eastAsia="pl-PL"/>
        </w:rPr>
        <w:t>harbinger</w:t>
      </w:r>
    </w:p>
    <w:p w:rsidR="00B5240E" w:rsidRPr="000F7EDC" w:rsidRDefault="00B5240E" w:rsidP="00B5240E">
      <w:pPr>
        <w:shd w:val="clear" w:color="auto" w:fill="FFFFFF"/>
        <w:spacing w:before="100" w:beforeAutospacing="1" w:after="100" w:afterAutospacing="1" w:line="240" w:lineRule="auto"/>
        <w:rPr>
          <w:rFonts w:ascii="Georgia" w:eastAsia="Times New Roman" w:hAnsi="Georgia" w:cs="Times New Roman"/>
          <w:color w:val="282828"/>
          <w:sz w:val="20"/>
          <w:szCs w:val="20"/>
          <w:lang w:val="en-GB" w:eastAsia="pl-PL"/>
        </w:rPr>
      </w:pPr>
      <w:r w:rsidRPr="000F7EDC">
        <w:rPr>
          <w:rFonts w:ascii="Georgia" w:eastAsia="Times New Roman" w:hAnsi="Georgia" w:cs="Times New Roman"/>
          <w:color w:val="282828"/>
          <w:sz w:val="20"/>
          <w:szCs w:val="20"/>
          <w:lang w:val="en-GB" w:eastAsia="pl-PL"/>
        </w:rPr>
        <w:t>Even when we’ve significantly improved a certain behavior, it doesn’t mean that the people around us will automatically notice</w:t>
      </w:r>
      <w:r w:rsidR="00464455" w:rsidRPr="000F7EDC">
        <w:rPr>
          <w:rFonts w:ascii="Georgia" w:eastAsia="Times New Roman" w:hAnsi="Georgia" w:cs="Times New Roman"/>
          <w:color w:val="282828"/>
          <w:sz w:val="20"/>
          <w:szCs w:val="20"/>
          <w:lang w:val="en-GB" w:eastAsia="pl-PL"/>
        </w:rPr>
        <w:t>…..</w:t>
      </w:r>
      <w:r w:rsidR="0071380B" w:rsidRPr="000F7EDC">
        <w:rPr>
          <w:rFonts w:ascii="Georgia" w:eastAsia="Times New Roman" w:hAnsi="Georgia" w:cs="Times New Roman"/>
          <w:color w:val="282828"/>
          <w:sz w:val="20"/>
          <w:szCs w:val="20"/>
          <w:lang w:val="en-GB" w:eastAsia="pl-PL"/>
        </w:rPr>
        <w:t>[E</w:t>
      </w:r>
      <w:r w:rsidR="00464455" w:rsidRPr="000F7EDC">
        <w:rPr>
          <w:rFonts w:ascii="Georgia" w:eastAsia="Times New Roman" w:hAnsi="Georgia" w:cs="Times New Roman"/>
          <w:color w:val="282828"/>
          <w:sz w:val="20"/>
          <w:szCs w:val="20"/>
          <w:lang w:val="en-GB" w:eastAsia="pl-PL"/>
        </w:rPr>
        <w:t>]….</w:t>
      </w:r>
      <w:r w:rsidRPr="000F7EDC">
        <w:rPr>
          <w:rFonts w:ascii="Georgia" w:eastAsia="Times New Roman" w:hAnsi="Georgia" w:cs="Times New Roman"/>
          <w:color w:val="282828"/>
          <w:sz w:val="20"/>
          <w:szCs w:val="20"/>
          <w:lang w:val="en-GB" w:eastAsia="pl-PL"/>
        </w:rPr>
        <w:t xml:space="preserve"> And if we spend energy improving based on feedback from our colleagues, but those same colleagues don’t notice, it can be discouraging.</w:t>
      </w:r>
    </w:p>
    <w:p w:rsidR="00B5240E" w:rsidRPr="000F7EDC" w:rsidRDefault="00B5240E" w:rsidP="00B5240E">
      <w:pPr>
        <w:shd w:val="clear" w:color="auto" w:fill="FFFFFF"/>
        <w:spacing w:before="100" w:beforeAutospacing="1" w:after="100" w:afterAutospacing="1" w:line="240" w:lineRule="auto"/>
        <w:rPr>
          <w:rFonts w:ascii="Georgia" w:eastAsia="Times New Roman" w:hAnsi="Georgia" w:cs="Times New Roman"/>
          <w:color w:val="282828"/>
          <w:sz w:val="20"/>
          <w:szCs w:val="20"/>
          <w:lang w:val="en-GB" w:eastAsia="pl-PL"/>
        </w:rPr>
      </w:pPr>
      <w:r w:rsidRPr="000F7EDC">
        <w:rPr>
          <w:rFonts w:ascii="Georgia" w:eastAsia="Times New Roman" w:hAnsi="Georgia" w:cs="Times New Roman"/>
          <w:color w:val="282828"/>
          <w:sz w:val="20"/>
          <w:szCs w:val="20"/>
          <w:lang w:val="en-GB" w:eastAsia="pl-PL"/>
        </w:rPr>
        <w:t>For this reason, I also work with my coaching clients on the “public relations” aspects of their behavior. Shortly after receiving their feedback report, we choose one highly visible and symbolic action that will show how serious they are about changing. I once worked with Paul, who ran the radiology department in a large regional medical center. When I interviewed his employees, their morale was suffering. They told me that Paul didn’t seem to understand or care about their day-to-day challenges, which was frustrating and demoralizing.</w:t>
      </w:r>
    </w:p>
    <w:p w:rsidR="00B5240E" w:rsidRPr="000F7EDC" w:rsidRDefault="00B5240E" w:rsidP="00B5240E">
      <w:pPr>
        <w:shd w:val="clear" w:color="auto" w:fill="FFFFFF"/>
        <w:spacing w:before="100" w:beforeAutospacing="1" w:after="100" w:afterAutospacing="1" w:line="240" w:lineRule="auto"/>
        <w:rPr>
          <w:rFonts w:ascii="Georgia" w:eastAsia="Times New Roman" w:hAnsi="Georgia" w:cs="Times New Roman"/>
          <w:color w:val="282828"/>
          <w:sz w:val="20"/>
          <w:szCs w:val="20"/>
          <w:lang w:val="en-GB" w:eastAsia="pl-PL"/>
        </w:rPr>
      </w:pPr>
      <w:r w:rsidRPr="000F7EDC">
        <w:rPr>
          <w:rFonts w:ascii="Georgia" w:eastAsia="Times New Roman" w:hAnsi="Georgia" w:cs="Times New Roman"/>
          <w:color w:val="282828"/>
          <w:sz w:val="20"/>
          <w:szCs w:val="20"/>
          <w:lang w:val="en-GB" w:eastAsia="pl-PL"/>
        </w:rPr>
        <w:t xml:space="preserve">In my interviews, I kept hearing the same example. A few weeks prior, the doorstop in the entrance to the radiology department had broken off. Employees transporting patients in stretchers had to precariously prop the door open with their hip and quickly squeeze the stretcher through before it closed. They’d put in a </w:t>
      </w:r>
      <w:r w:rsidRPr="000F7EDC">
        <w:rPr>
          <w:rFonts w:ascii="Georgia" w:eastAsia="Times New Roman" w:hAnsi="Georgia" w:cs="Times New Roman"/>
          <w:color w:val="282828"/>
          <w:sz w:val="20"/>
          <w:szCs w:val="20"/>
          <w:lang w:val="en-GB" w:eastAsia="pl-PL"/>
        </w:rPr>
        <w:lastRenderedPageBreak/>
        <w:t>work order but weeks later, the doorstop still wasn’t fixed. This relatively minor issue clearly had spoken volumes to Paul’s team.</w:t>
      </w:r>
    </w:p>
    <w:p w:rsidR="00B5240E" w:rsidRPr="000F7EDC" w:rsidRDefault="00B5240E" w:rsidP="00B5240E">
      <w:pPr>
        <w:shd w:val="clear" w:color="auto" w:fill="FFFFFF"/>
        <w:spacing w:before="100" w:beforeAutospacing="1" w:after="100" w:afterAutospacing="1" w:line="240" w:lineRule="auto"/>
        <w:rPr>
          <w:rFonts w:ascii="Georgia" w:eastAsia="Times New Roman" w:hAnsi="Georgia" w:cs="Times New Roman"/>
          <w:color w:val="282828"/>
          <w:sz w:val="20"/>
          <w:szCs w:val="20"/>
          <w:lang w:val="en-GB" w:eastAsia="pl-PL"/>
        </w:rPr>
      </w:pPr>
      <w:r w:rsidRPr="000F7EDC">
        <w:rPr>
          <w:rFonts w:ascii="Georgia" w:eastAsia="Times New Roman" w:hAnsi="Georgia" w:cs="Times New Roman"/>
          <w:color w:val="282828"/>
          <w:sz w:val="20"/>
          <w:szCs w:val="20"/>
          <w:lang w:val="en-GB" w:eastAsia="pl-PL"/>
        </w:rPr>
        <w:t>The plan that Paul created contained many excellent, longer-term strategies to gain his team’s trust. But before he even started executing it, we selected his harbinger. Tomorrow, he would walk down to the department during the busiest time of the day and, in plain view, replace the doorstop with his own two hands. Paul’s employees immediately noticed and appreciated this symbolic step, which made it far easier to spot the other changes he made moving forward.</w:t>
      </w:r>
    </w:p>
    <w:p w:rsidR="00B5240E" w:rsidRPr="000F7EDC" w:rsidRDefault="00B5240E" w:rsidP="00B5240E">
      <w:pPr>
        <w:shd w:val="clear" w:color="auto" w:fill="FFFFFF"/>
        <w:spacing w:before="100" w:beforeAutospacing="1" w:after="100" w:afterAutospacing="1" w:line="240" w:lineRule="auto"/>
        <w:outlineLvl w:val="2"/>
        <w:rPr>
          <w:rFonts w:ascii="GT America" w:eastAsia="Times New Roman" w:hAnsi="GT America" w:cs="Times New Roman"/>
          <w:b/>
          <w:bCs/>
          <w:color w:val="282828"/>
          <w:sz w:val="24"/>
          <w:szCs w:val="24"/>
          <w:lang w:val="en-GB" w:eastAsia="pl-PL"/>
        </w:rPr>
      </w:pPr>
      <w:r w:rsidRPr="000F7EDC">
        <w:rPr>
          <w:rFonts w:ascii="GT America" w:eastAsia="Times New Roman" w:hAnsi="GT America" w:cs="Times New Roman"/>
          <w:b/>
          <w:bCs/>
          <w:color w:val="282828"/>
          <w:sz w:val="24"/>
          <w:szCs w:val="24"/>
          <w:lang w:val="en-GB" w:eastAsia="pl-PL"/>
        </w:rPr>
        <w:t xml:space="preserve">4. Don’t be a lonely </w:t>
      </w:r>
      <w:r w:rsidRPr="000F7EDC">
        <w:rPr>
          <w:rFonts w:ascii="GT America" w:eastAsia="Times New Roman" w:hAnsi="GT America" w:cs="Times New Roman"/>
          <w:b/>
          <w:bCs/>
          <w:i/>
          <w:color w:val="282828"/>
          <w:sz w:val="24"/>
          <w:szCs w:val="24"/>
          <w:lang w:val="en-GB" w:eastAsia="pl-PL"/>
        </w:rPr>
        <w:t>martyr</w:t>
      </w:r>
    </w:p>
    <w:p w:rsidR="00B5240E" w:rsidRPr="000F7EDC" w:rsidRDefault="00B5240E" w:rsidP="00B5240E">
      <w:pPr>
        <w:shd w:val="clear" w:color="auto" w:fill="FFFFFF"/>
        <w:spacing w:before="100" w:beforeAutospacing="1" w:after="100" w:afterAutospacing="1" w:line="240" w:lineRule="auto"/>
        <w:rPr>
          <w:rFonts w:ascii="Georgia" w:eastAsia="Times New Roman" w:hAnsi="Georgia" w:cs="Times New Roman"/>
          <w:color w:val="282828"/>
          <w:sz w:val="20"/>
          <w:szCs w:val="20"/>
          <w:lang w:val="en-GB" w:eastAsia="pl-PL"/>
        </w:rPr>
      </w:pPr>
      <w:r w:rsidRPr="000F7EDC">
        <w:rPr>
          <w:rFonts w:ascii="Georgia" w:eastAsia="Times New Roman" w:hAnsi="Georgia" w:cs="Times New Roman"/>
          <w:color w:val="282828"/>
          <w:sz w:val="20"/>
          <w:szCs w:val="20"/>
          <w:lang w:val="en-GB" w:eastAsia="pl-PL"/>
        </w:rPr>
        <w:t>Getting critical feedback can feel like an exercise in isolation, and not just because it’s uncomfortable in the moment. Research by Francesca Gino, Paul Green, and Brad Staats has </w:t>
      </w:r>
      <w:hyperlink r:id="rId18" w:history="1">
        <w:r w:rsidRPr="000F7EDC">
          <w:rPr>
            <w:rFonts w:ascii="Georgia" w:eastAsia="Times New Roman" w:hAnsi="Georgia" w:cs="Times New Roman"/>
            <w:color w:val="282828"/>
            <w:sz w:val="20"/>
            <w:szCs w:val="20"/>
            <w:lang w:val="en-GB" w:eastAsia="pl-PL"/>
          </w:rPr>
          <w:t>shown</w:t>
        </w:r>
      </w:hyperlink>
      <w:r w:rsidRPr="000F7EDC">
        <w:rPr>
          <w:rFonts w:ascii="Georgia" w:eastAsia="Times New Roman" w:hAnsi="Georgia" w:cs="Times New Roman"/>
          <w:color w:val="282828"/>
          <w:sz w:val="20"/>
          <w:szCs w:val="20"/>
          <w:lang w:val="en-GB" w:eastAsia="pl-PL"/>
        </w:rPr>
        <w:t xml:space="preserve"> that we tend to avoid people after they give us negative feedback. And while it can certainly feel easier to see ourselves as the </w:t>
      </w:r>
      <w:r w:rsidRPr="000F7EDC">
        <w:rPr>
          <w:rFonts w:ascii="Georgia" w:eastAsia="Times New Roman" w:hAnsi="Georgia" w:cs="Times New Roman"/>
          <w:b/>
          <w:i/>
          <w:color w:val="282828"/>
          <w:sz w:val="20"/>
          <w:szCs w:val="20"/>
          <w:lang w:val="en-GB" w:eastAsia="pl-PL"/>
        </w:rPr>
        <w:t>aggrieved</w:t>
      </w:r>
      <w:r w:rsidRPr="000F7EDC">
        <w:rPr>
          <w:rFonts w:ascii="Georgia" w:eastAsia="Times New Roman" w:hAnsi="Georgia" w:cs="Times New Roman"/>
          <w:b/>
          <w:color w:val="282828"/>
          <w:sz w:val="20"/>
          <w:szCs w:val="20"/>
          <w:lang w:val="en-GB" w:eastAsia="pl-PL"/>
        </w:rPr>
        <w:t xml:space="preserve"> </w:t>
      </w:r>
      <w:r w:rsidRPr="000F7EDC">
        <w:rPr>
          <w:rFonts w:ascii="Georgia" w:eastAsia="Times New Roman" w:hAnsi="Georgia" w:cs="Times New Roman"/>
          <w:color w:val="282828"/>
          <w:sz w:val="20"/>
          <w:szCs w:val="20"/>
          <w:lang w:val="en-GB" w:eastAsia="pl-PL"/>
        </w:rPr>
        <w:t xml:space="preserve">party in a vast workplace conspiracy, </w:t>
      </w:r>
      <w:r w:rsidRPr="000F7EDC">
        <w:rPr>
          <w:rFonts w:ascii="Georgia" w:eastAsia="Times New Roman" w:hAnsi="Georgia" w:cs="Times New Roman"/>
          <w:b/>
          <w:i/>
          <w:color w:val="282828"/>
          <w:sz w:val="20"/>
          <w:szCs w:val="20"/>
          <w:lang w:val="en-GB" w:eastAsia="pl-PL"/>
        </w:rPr>
        <w:t>sequestering</w:t>
      </w:r>
      <w:r w:rsidRPr="000F7EDC">
        <w:rPr>
          <w:rFonts w:ascii="Georgia" w:eastAsia="Times New Roman" w:hAnsi="Georgia" w:cs="Times New Roman"/>
          <w:b/>
          <w:color w:val="282828"/>
          <w:sz w:val="20"/>
          <w:szCs w:val="20"/>
          <w:lang w:val="en-GB" w:eastAsia="pl-PL"/>
        </w:rPr>
        <w:t xml:space="preserve"> </w:t>
      </w:r>
      <w:r w:rsidRPr="000F7EDC">
        <w:rPr>
          <w:rFonts w:ascii="Georgia" w:eastAsia="Times New Roman" w:hAnsi="Georgia" w:cs="Times New Roman"/>
          <w:color w:val="282828"/>
          <w:sz w:val="20"/>
          <w:szCs w:val="20"/>
          <w:lang w:val="en-GB" w:eastAsia="pl-PL"/>
        </w:rPr>
        <w:t>ourselves from people who tell us the truth is a big mistake. Gino and her colleagues found that participants who did so experienced declines in performance one year later.</w:t>
      </w:r>
    </w:p>
    <w:p w:rsidR="00B5240E" w:rsidRPr="000F7EDC" w:rsidRDefault="00B5240E" w:rsidP="00B5240E">
      <w:pPr>
        <w:shd w:val="clear" w:color="auto" w:fill="FFFFFF"/>
        <w:spacing w:before="100" w:beforeAutospacing="1" w:after="100" w:afterAutospacing="1" w:line="240" w:lineRule="auto"/>
        <w:rPr>
          <w:rFonts w:ascii="Georgia" w:eastAsia="Times New Roman" w:hAnsi="Georgia" w:cs="Times New Roman"/>
          <w:color w:val="282828"/>
          <w:sz w:val="20"/>
          <w:szCs w:val="20"/>
          <w:lang w:val="en-GB" w:eastAsia="pl-PL"/>
        </w:rPr>
      </w:pPr>
      <w:r w:rsidRPr="000F7EDC">
        <w:rPr>
          <w:rFonts w:ascii="Georgia" w:eastAsia="Times New Roman" w:hAnsi="Georgia" w:cs="Times New Roman"/>
          <w:color w:val="282828"/>
          <w:sz w:val="20"/>
          <w:szCs w:val="20"/>
          <w:lang w:val="en-GB" w:eastAsia="pl-PL"/>
        </w:rPr>
        <w:t>If anything we should pull people who tell us the truth even closer. Marshall Goldsmith and Howard Morgan </w:t>
      </w:r>
      <w:hyperlink r:id="rId19" w:history="1">
        <w:r w:rsidRPr="000F7EDC">
          <w:rPr>
            <w:rFonts w:ascii="Georgia" w:eastAsia="Times New Roman" w:hAnsi="Georgia" w:cs="Times New Roman"/>
            <w:color w:val="282828"/>
            <w:sz w:val="20"/>
            <w:szCs w:val="20"/>
            <w:lang w:val="en-GB" w:eastAsia="pl-PL"/>
          </w:rPr>
          <w:t>tracked</w:t>
        </w:r>
      </w:hyperlink>
      <w:r w:rsidRPr="000F7EDC">
        <w:rPr>
          <w:rFonts w:ascii="Georgia" w:eastAsia="Times New Roman" w:hAnsi="Georgia" w:cs="Times New Roman"/>
          <w:color w:val="282828"/>
          <w:sz w:val="20"/>
          <w:szCs w:val="20"/>
          <w:lang w:val="en-GB" w:eastAsia="pl-PL"/>
        </w:rPr>
        <w:t> the behavior changes of more than 11,000 leaders after completing a leadership development program. Those who engaged in an ongoing dialogue with their coworkers showed dramatic improvement, while the improvement of those who didn’t “barely exceeded random chance.”</w:t>
      </w:r>
    </w:p>
    <w:p w:rsidR="00B5240E" w:rsidRPr="000F7EDC" w:rsidRDefault="00B5240E" w:rsidP="00982C54">
      <w:pPr>
        <w:shd w:val="clear" w:color="auto" w:fill="FFFFFF"/>
        <w:spacing w:before="100" w:beforeAutospacing="1" w:after="100" w:afterAutospacing="1" w:line="240" w:lineRule="auto"/>
        <w:rPr>
          <w:rFonts w:ascii="Georgia" w:eastAsia="Times New Roman" w:hAnsi="Georgia" w:cs="Times New Roman"/>
          <w:color w:val="282828"/>
          <w:sz w:val="20"/>
          <w:szCs w:val="20"/>
          <w:lang w:val="en-GB" w:eastAsia="pl-PL"/>
        </w:rPr>
      </w:pPr>
      <w:r w:rsidRPr="000F7EDC">
        <w:rPr>
          <w:rFonts w:ascii="Georgia" w:eastAsia="Times New Roman" w:hAnsi="Georgia" w:cs="Times New Roman"/>
          <w:color w:val="282828"/>
          <w:sz w:val="20"/>
          <w:szCs w:val="20"/>
          <w:lang w:val="en-GB" w:eastAsia="pl-PL"/>
        </w:rPr>
        <w:t xml:space="preserve">In this regard, critical feedback can be an excellent excuse to reset our relationships—and with the right approach, our biggest critics can become our greatest champions. </w:t>
      </w:r>
    </w:p>
    <w:p w:rsidR="00B5240E" w:rsidRPr="000F7EDC" w:rsidRDefault="00EF6DCE" w:rsidP="00B5240E">
      <w:pPr>
        <w:shd w:val="clear" w:color="auto" w:fill="FFFFFF"/>
        <w:spacing w:before="100" w:beforeAutospacing="1" w:after="100" w:afterAutospacing="1" w:line="240" w:lineRule="auto"/>
        <w:outlineLvl w:val="2"/>
        <w:rPr>
          <w:rFonts w:ascii="GT America" w:eastAsia="Times New Roman" w:hAnsi="GT America" w:cs="Times New Roman"/>
          <w:b/>
          <w:bCs/>
          <w:color w:val="282828"/>
          <w:sz w:val="20"/>
          <w:szCs w:val="20"/>
          <w:lang w:val="en-GB" w:eastAsia="pl-PL"/>
        </w:rPr>
      </w:pPr>
      <w:r w:rsidRPr="000F7EDC">
        <w:rPr>
          <w:rFonts w:ascii="GT America" w:eastAsia="Times New Roman" w:hAnsi="GT America" w:cs="Times New Roman"/>
          <w:b/>
          <w:bCs/>
          <w:color w:val="282828"/>
          <w:sz w:val="20"/>
          <w:szCs w:val="20"/>
          <w:lang w:val="en-GB" w:eastAsia="pl-PL"/>
        </w:rPr>
        <w:t xml:space="preserve">5. </w:t>
      </w:r>
      <w:r w:rsidRPr="000F7EDC">
        <w:rPr>
          <w:rFonts w:ascii="GT America" w:eastAsia="Times New Roman" w:hAnsi="GT America" w:cs="Times New Roman"/>
          <w:b/>
          <w:bCs/>
          <w:color w:val="282828"/>
          <w:sz w:val="24"/>
          <w:szCs w:val="24"/>
          <w:lang w:val="en-GB" w:eastAsia="pl-PL"/>
        </w:rPr>
        <w:t>Don’t do it at a push</w:t>
      </w:r>
    </w:p>
    <w:p w:rsidR="00B5240E" w:rsidRPr="000F7EDC" w:rsidRDefault="00B5240E" w:rsidP="00B5240E">
      <w:pPr>
        <w:shd w:val="clear" w:color="auto" w:fill="FFFFFF"/>
        <w:spacing w:before="100" w:beforeAutospacing="1" w:after="100" w:afterAutospacing="1" w:line="240" w:lineRule="auto"/>
        <w:rPr>
          <w:rFonts w:ascii="Georgia" w:eastAsia="Times New Roman" w:hAnsi="Georgia" w:cs="Times New Roman"/>
          <w:color w:val="282828"/>
          <w:sz w:val="20"/>
          <w:szCs w:val="20"/>
          <w:lang w:val="en-GB" w:eastAsia="pl-PL"/>
        </w:rPr>
      </w:pPr>
      <w:r w:rsidRPr="000F7EDC">
        <w:rPr>
          <w:rFonts w:ascii="Georgia" w:eastAsia="Times New Roman" w:hAnsi="Georgia" w:cs="Times New Roman"/>
          <w:color w:val="282828"/>
          <w:sz w:val="20"/>
          <w:szCs w:val="20"/>
          <w:lang w:val="en-GB" w:eastAsia="pl-PL"/>
        </w:rPr>
        <w:t>Most successful, ambitious people probably believe that when a behavior is limiting their success, they should work to change i</w:t>
      </w:r>
      <w:r w:rsidR="00464455" w:rsidRPr="000F7EDC">
        <w:rPr>
          <w:rFonts w:ascii="Georgia" w:eastAsia="Times New Roman" w:hAnsi="Georgia" w:cs="Times New Roman"/>
          <w:color w:val="282828"/>
          <w:sz w:val="20"/>
          <w:szCs w:val="20"/>
          <w:lang w:val="en-GB" w:eastAsia="pl-PL"/>
        </w:rPr>
        <w:t>t. …</w:t>
      </w:r>
      <w:r w:rsidR="0071380B" w:rsidRPr="000F7EDC">
        <w:rPr>
          <w:rFonts w:ascii="Georgia" w:eastAsia="Times New Roman" w:hAnsi="Georgia" w:cs="Times New Roman"/>
          <w:color w:val="282828"/>
          <w:sz w:val="20"/>
          <w:szCs w:val="20"/>
          <w:lang w:val="en-GB" w:eastAsia="pl-PL"/>
        </w:rPr>
        <w:t>[F</w:t>
      </w:r>
      <w:r w:rsidR="00464455" w:rsidRPr="000F7EDC">
        <w:rPr>
          <w:rFonts w:ascii="Georgia" w:eastAsia="Times New Roman" w:hAnsi="Georgia" w:cs="Times New Roman"/>
          <w:color w:val="282828"/>
          <w:sz w:val="20"/>
          <w:szCs w:val="20"/>
          <w:lang w:val="en-GB" w:eastAsia="pl-PL"/>
        </w:rPr>
        <w:t>]…</w:t>
      </w:r>
      <w:r w:rsidRPr="000F7EDC">
        <w:rPr>
          <w:rFonts w:ascii="Georgia" w:eastAsia="Times New Roman" w:hAnsi="Georgia" w:cs="Times New Roman"/>
          <w:color w:val="282828"/>
          <w:sz w:val="20"/>
          <w:szCs w:val="20"/>
          <w:lang w:val="en-GB" w:eastAsia="pl-PL"/>
        </w:rPr>
        <w:t xml:space="preserve"> Sometimes feedback can illuminate flaws that are tightly </w:t>
      </w:r>
      <w:r w:rsidRPr="000F7EDC">
        <w:rPr>
          <w:rFonts w:ascii="Georgia" w:eastAsia="Times New Roman" w:hAnsi="Georgia" w:cs="Times New Roman"/>
          <w:b/>
          <w:i/>
          <w:color w:val="282828"/>
          <w:sz w:val="20"/>
          <w:szCs w:val="20"/>
          <w:lang w:val="en-GB" w:eastAsia="pl-PL"/>
        </w:rPr>
        <w:t>woven into</w:t>
      </w:r>
      <w:r w:rsidRPr="000F7EDC">
        <w:rPr>
          <w:rFonts w:ascii="Georgia" w:eastAsia="Times New Roman" w:hAnsi="Georgia" w:cs="Times New Roman"/>
          <w:color w:val="282828"/>
          <w:sz w:val="20"/>
          <w:szCs w:val="20"/>
          <w:lang w:val="en-GB" w:eastAsia="pl-PL"/>
        </w:rPr>
        <w:t xml:space="preserve"> the very fabric of who we are.</w:t>
      </w:r>
    </w:p>
    <w:p w:rsidR="00B5240E" w:rsidRPr="000F7EDC" w:rsidRDefault="00B5240E" w:rsidP="00B5240E">
      <w:pPr>
        <w:shd w:val="clear" w:color="auto" w:fill="FFFFFF"/>
        <w:spacing w:before="100" w:beforeAutospacing="1" w:after="100" w:afterAutospacing="1" w:line="240" w:lineRule="auto"/>
        <w:rPr>
          <w:rFonts w:ascii="Georgia" w:eastAsia="Times New Roman" w:hAnsi="Georgia" w:cs="Times New Roman"/>
          <w:color w:val="282828"/>
          <w:sz w:val="20"/>
          <w:szCs w:val="20"/>
          <w:lang w:val="en-GB" w:eastAsia="pl-PL"/>
        </w:rPr>
      </w:pPr>
      <w:r w:rsidRPr="000F7EDC">
        <w:rPr>
          <w:rFonts w:ascii="Georgia" w:eastAsia="Times New Roman" w:hAnsi="Georgia" w:cs="Times New Roman"/>
          <w:color w:val="282828"/>
          <w:sz w:val="20"/>
          <w:szCs w:val="20"/>
          <w:lang w:val="en-GB" w:eastAsia="pl-PL"/>
        </w:rPr>
        <w:t>Levi, a successful entrepreneur, is an illustrative example. For most of his career, he saw himself as an effective leader and strong communicator. But after a 360 process, he discovered that his team didn’t share his opinion  not only were their ratings consistently much lower than his self-ratings, the lowest score they gave him was for the competency of communication.</w:t>
      </w:r>
    </w:p>
    <w:p w:rsidR="00B5240E" w:rsidRPr="000F7EDC" w:rsidRDefault="00B5240E" w:rsidP="00B5240E">
      <w:pPr>
        <w:shd w:val="clear" w:color="auto" w:fill="FFFFFF"/>
        <w:spacing w:before="100" w:beforeAutospacing="1" w:after="100" w:afterAutospacing="1" w:line="240" w:lineRule="auto"/>
        <w:rPr>
          <w:rFonts w:ascii="Georgia" w:eastAsia="Times New Roman" w:hAnsi="Georgia" w:cs="Times New Roman"/>
          <w:color w:val="282828"/>
          <w:sz w:val="20"/>
          <w:szCs w:val="20"/>
          <w:lang w:val="en-GB" w:eastAsia="pl-PL"/>
        </w:rPr>
      </w:pPr>
      <w:r w:rsidRPr="000F7EDC">
        <w:rPr>
          <w:rFonts w:ascii="Georgia" w:eastAsia="Times New Roman" w:hAnsi="Georgia" w:cs="Times New Roman"/>
          <w:color w:val="282828"/>
          <w:sz w:val="20"/>
          <w:szCs w:val="20"/>
          <w:lang w:val="en-GB" w:eastAsia="pl-PL"/>
        </w:rPr>
        <w:lastRenderedPageBreak/>
        <w:t>Levi embarked on a process to better understand this feedback and came to the informed conclusion that he might never be genuinely personable, no matter how hard he tried. But instead of stopping there (which may have been tempting), he knew he needed to come clean to his team. He called a company meeting where he admitted that he wasn’t the most likable or communicative leader. Next, he explained to his team that some behaviors were a personal shortcoming and certainly no indication that he didn’t care about or value them. Finally, he asked for their help and understanding as he worked to navigate this weakness.</w:t>
      </w:r>
    </w:p>
    <w:p w:rsidR="00882619" w:rsidRPr="000F7EDC" w:rsidRDefault="00B5240E" w:rsidP="00E938DD">
      <w:pPr>
        <w:shd w:val="clear" w:color="auto" w:fill="FFFFFF"/>
        <w:spacing w:before="100" w:beforeAutospacing="1" w:after="100" w:afterAutospacing="1" w:line="240" w:lineRule="auto"/>
        <w:rPr>
          <w:rFonts w:ascii="Georgia" w:eastAsia="Times New Roman" w:hAnsi="Georgia" w:cs="Times New Roman"/>
          <w:color w:val="282828"/>
          <w:sz w:val="20"/>
          <w:szCs w:val="20"/>
          <w:lang w:val="en-GB" w:eastAsia="pl-PL"/>
        </w:rPr>
      </w:pPr>
      <w:r w:rsidRPr="000F7EDC">
        <w:rPr>
          <w:rFonts w:ascii="Georgia" w:eastAsia="Times New Roman" w:hAnsi="Georgia" w:cs="Times New Roman"/>
          <w:color w:val="282828"/>
          <w:sz w:val="20"/>
          <w:szCs w:val="20"/>
          <w:lang w:val="en-GB" w:eastAsia="pl-PL"/>
        </w:rPr>
        <w:t xml:space="preserve">To Levi’s great surprise, his employees were instantly more understanding. Over time, they even began to (lovingly) joke about some of his communication blunders. Levi saw that as a signal that they were more on his side, even if he couldn’t be the perfect leader. </w:t>
      </w:r>
      <w:r w:rsidR="00464455" w:rsidRPr="000F7EDC">
        <w:rPr>
          <w:rFonts w:ascii="Georgia" w:eastAsia="Times New Roman" w:hAnsi="Georgia" w:cs="Times New Roman"/>
          <w:color w:val="282828"/>
          <w:sz w:val="20"/>
          <w:szCs w:val="20"/>
          <w:lang w:val="en-GB" w:eastAsia="pl-PL"/>
        </w:rPr>
        <w:t>…</w:t>
      </w:r>
      <w:r w:rsidR="0071380B" w:rsidRPr="000F7EDC">
        <w:rPr>
          <w:rFonts w:ascii="Georgia" w:eastAsia="Times New Roman" w:hAnsi="Georgia" w:cs="Times New Roman"/>
          <w:color w:val="282828"/>
          <w:sz w:val="20"/>
          <w:szCs w:val="20"/>
          <w:lang w:val="en-GB" w:eastAsia="pl-PL"/>
        </w:rPr>
        <w:t>.[G</w:t>
      </w:r>
      <w:r w:rsidR="00464455" w:rsidRPr="000F7EDC">
        <w:rPr>
          <w:rFonts w:ascii="Georgia" w:eastAsia="Times New Roman" w:hAnsi="Georgia" w:cs="Times New Roman"/>
          <w:color w:val="282828"/>
          <w:sz w:val="20"/>
          <w:szCs w:val="20"/>
          <w:lang w:val="en-GB" w:eastAsia="pl-PL"/>
        </w:rPr>
        <w:t>]…..</w:t>
      </w:r>
      <w:r w:rsidRPr="000F7EDC">
        <w:rPr>
          <w:rFonts w:ascii="Georgia" w:eastAsia="Times New Roman" w:hAnsi="Georgia" w:cs="Times New Roman"/>
          <w:color w:val="282828"/>
          <w:sz w:val="20"/>
          <w:szCs w:val="20"/>
          <w:lang w:val="en-GB" w:eastAsia="pl-PL"/>
        </w:rPr>
        <w:t>— first to ourselves, and then to others — while setting expectations for how we are likely to behave. When we let go of the things we cannot change, it frees up the energy to focus on changing the things we can.</w:t>
      </w:r>
    </w:p>
    <w:p w:rsidR="00464455" w:rsidRPr="000F7EDC" w:rsidRDefault="00464455" w:rsidP="00464455">
      <w:pPr>
        <w:pStyle w:val="Akapitzlist"/>
        <w:numPr>
          <w:ilvl w:val="0"/>
          <w:numId w:val="3"/>
        </w:numPr>
        <w:rPr>
          <w:sz w:val="20"/>
          <w:szCs w:val="20"/>
          <w:lang w:val="en-GB"/>
        </w:rPr>
      </w:pPr>
      <w:r w:rsidRPr="000F7EDC">
        <w:rPr>
          <w:rFonts w:ascii="Georgia" w:eastAsia="Times New Roman" w:hAnsi="Georgia" w:cs="Times New Roman"/>
          <w:color w:val="282828"/>
          <w:sz w:val="20"/>
          <w:szCs w:val="20"/>
          <w:lang w:val="en-GB" w:eastAsia="pl-PL"/>
        </w:rPr>
        <w:t xml:space="preserve">As leadership coach Marshall Goldsmith has </w:t>
      </w:r>
      <w:r w:rsidRPr="000F7EDC">
        <w:rPr>
          <w:rFonts w:ascii="Georgia" w:eastAsia="Times New Roman" w:hAnsi="Georgia" w:cs="Times New Roman"/>
          <w:b/>
          <w:i/>
          <w:color w:val="282828"/>
          <w:sz w:val="20"/>
          <w:szCs w:val="20"/>
          <w:lang w:val="en-GB" w:eastAsia="pl-PL"/>
        </w:rPr>
        <w:t>aptly</w:t>
      </w:r>
      <w:r w:rsidRPr="000F7EDC">
        <w:rPr>
          <w:rFonts w:ascii="Georgia" w:eastAsia="Times New Roman" w:hAnsi="Georgia" w:cs="Times New Roman"/>
          <w:b/>
          <w:color w:val="282828"/>
          <w:sz w:val="20"/>
          <w:szCs w:val="20"/>
          <w:lang w:val="en-GB" w:eastAsia="pl-PL"/>
        </w:rPr>
        <w:t> </w:t>
      </w:r>
      <w:hyperlink r:id="rId20" w:history="1">
        <w:r w:rsidRPr="000F7EDC">
          <w:rPr>
            <w:rFonts w:ascii="Georgia" w:eastAsia="Times New Roman" w:hAnsi="Georgia" w:cs="Times New Roman"/>
            <w:color w:val="282828"/>
            <w:sz w:val="20"/>
            <w:szCs w:val="20"/>
            <w:lang w:val="en-GB" w:eastAsia="pl-PL"/>
          </w:rPr>
          <w:t>noted</w:t>
        </w:r>
      </w:hyperlink>
      <w:r w:rsidRPr="000F7EDC">
        <w:rPr>
          <w:rFonts w:ascii="Georgia" w:eastAsia="Times New Roman" w:hAnsi="Georgia" w:cs="Times New Roman"/>
          <w:color w:val="282828"/>
          <w:sz w:val="20"/>
          <w:szCs w:val="20"/>
          <w:lang w:val="en-GB" w:eastAsia="pl-PL"/>
        </w:rPr>
        <w:t>, it can be harder to change the </w:t>
      </w:r>
      <w:r w:rsidRPr="000F7EDC">
        <w:rPr>
          <w:rFonts w:ascii="Georgia" w:eastAsia="Times New Roman" w:hAnsi="Georgia" w:cs="Times New Roman"/>
          <w:i/>
          <w:iCs/>
          <w:color w:val="282828"/>
          <w:sz w:val="20"/>
          <w:szCs w:val="20"/>
          <w:lang w:val="en-GB" w:eastAsia="pl-PL"/>
        </w:rPr>
        <w:t>perceptions</w:t>
      </w:r>
      <w:r w:rsidRPr="000F7EDC">
        <w:rPr>
          <w:rFonts w:ascii="Georgia" w:eastAsia="Times New Roman" w:hAnsi="Georgia" w:cs="Times New Roman"/>
          <w:color w:val="282828"/>
          <w:sz w:val="20"/>
          <w:szCs w:val="20"/>
          <w:lang w:val="en-GB" w:eastAsia="pl-PL"/>
        </w:rPr>
        <w:t> of our behavior than the behavior itself.</w:t>
      </w:r>
    </w:p>
    <w:p w:rsidR="00464455" w:rsidRPr="000F7EDC" w:rsidRDefault="00464455" w:rsidP="00464455">
      <w:pPr>
        <w:pStyle w:val="Akapitzlist"/>
        <w:rPr>
          <w:sz w:val="20"/>
          <w:szCs w:val="20"/>
          <w:lang w:val="en-GB"/>
        </w:rPr>
      </w:pPr>
    </w:p>
    <w:p w:rsidR="00464455" w:rsidRPr="000F7EDC" w:rsidRDefault="00464455" w:rsidP="00464455">
      <w:pPr>
        <w:pStyle w:val="Akapitzlist"/>
        <w:numPr>
          <w:ilvl w:val="0"/>
          <w:numId w:val="3"/>
        </w:numPr>
        <w:rPr>
          <w:sz w:val="20"/>
          <w:szCs w:val="20"/>
          <w:lang w:val="en-GB"/>
        </w:rPr>
      </w:pPr>
      <w:r w:rsidRPr="000F7EDC">
        <w:rPr>
          <w:rFonts w:ascii="Georgia" w:eastAsia="Times New Roman" w:hAnsi="Georgia" w:cs="Times New Roman"/>
          <w:color w:val="282828"/>
          <w:sz w:val="20"/>
          <w:szCs w:val="20"/>
          <w:lang w:val="en-GB" w:eastAsia="pl-PL"/>
        </w:rPr>
        <w:t>Not only does this give us more detail about what we are doing to create a certain impression, it helps us avoid overcorrecting based on one person’s opinion.</w:t>
      </w:r>
    </w:p>
    <w:p w:rsidR="00E938DD" w:rsidRPr="000F7EDC" w:rsidRDefault="00E938DD" w:rsidP="00E938DD">
      <w:pPr>
        <w:pStyle w:val="Akapitzlist"/>
        <w:rPr>
          <w:sz w:val="20"/>
          <w:szCs w:val="20"/>
          <w:lang w:val="en-GB"/>
        </w:rPr>
      </w:pPr>
    </w:p>
    <w:p w:rsidR="00E938DD" w:rsidRPr="000F7EDC" w:rsidRDefault="00E938DD" w:rsidP="00464455">
      <w:pPr>
        <w:pStyle w:val="Akapitzlist"/>
        <w:numPr>
          <w:ilvl w:val="0"/>
          <w:numId w:val="3"/>
        </w:numPr>
        <w:rPr>
          <w:sz w:val="20"/>
          <w:szCs w:val="20"/>
          <w:lang w:val="en-GB"/>
        </w:rPr>
      </w:pPr>
      <w:r w:rsidRPr="000F7EDC">
        <w:rPr>
          <w:rFonts w:ascii="Georgia" w:hAnsi="Georgia"/>
          <w:color w:val="282828"/>
          <w:sz w:val="20"/>
          <w:szCs w:val="20"/>
          <w:shd w:val="clear" w:color="auto" w:fill="FFFFFF"/>
          <w:lang w:val="en-GB"/>
        </w:rPr>
        <w:t>When we see the bigger picture, it helps us put feedback in its proper perspective.</w:t>
      </w:r>
    </w:p>
    <w:p w:rsidR="00464455" w:rsidRPr="000F7EDC" w:rsidRDefault="00464455" w:rsidP="00464455">
      <w:pPr>
        <w:pStyle w:val="Akapitzlist"/>
        <w:rPr>
          <w:sz w:val="20"/>
          <w:szCs w:val="20"/>
          <w:lang w:val="en-GB"/>
        </w:rPr>
      </w:pPr>
    </w:p>
    <w:p w:rsidR="00464455" w:rsidRPr="000F7EDC" w:rsidRDefault="00464455" w:rsidP="00464455">
      <w:pPr>
        <w:pStyle w:val="Akapitzlist"/>
        <w:numPr>
          <w:ilvl w:val="0"/>
          <w:numId w:val="3"/>
        </w:numPr>
        <w:rPr>
          <w:sz w:val="20"/>
          <w:szCs w:val="20"/>
          <w:lang w:val="en-GB"/>
        </w:rPr>
      </w:pPr>
      <w:r w:rsidRPr="000F7EDC">
        <w:rPr>
          <w:rFonts w:ascii="Georgia" w:eastAsia="Times New Roman" w:hAnsi="Georgia" w:cs="Times New Roman"/>
          <w:color w:val="282828"/>
          <w:sz w:val="20"/>
          <w:szCs w:val="20"/>
          <w:lang w:val="en-GB" w:eastAsia="pl-PL"/>
        </w:rPr>
        <w:t xml:space="preserve">Sometimes the best response to critical feedback is to admit our </w:t>
      </w:r>
      <w:r w:rsidRPr="000F7EDC">
        <w:rPr>
          <w:rFonts w:ascii="Georgia" w:eastAsia="Times New Roman" w:hAnsi="Georgia" w:cs="Times New Roman"/>
          <w:b/>
          <w:i/>
          <w:color w:val="282828"/>
          <w:sz w:val="20"/>
          <w:szCs w:val="20"/>
          <w:lang w:val="en-GB" w:eastAsia="pl-PL"/>
        </w:rPr>
        <w:t>flaws</w:t>
      </w:r>
    </w:p>
    <w:p w:rsidR="00464455" w:rsidRPr="000F7EDC" w:rsidRDefault="00464455" w:rsidP="00464455">
      <w:pPr>
        <w:pStyle w:val="Akapitzlist"/>
        <w:rPr>
          <w:sz w:val="20"/>
          <w:szCs w:val="20"/>
          <w:lang w:val="en-GB"/>
        </w:rPr>
      </w:pPr>
    </w:p>
    <w:p w:rsidR="00464455" w:rsidRPr="000F7EDC" w:rsidRDefault="00464455" w:rsidP="00464455">
      <w:pPr>
        <w:pStyle w:val="Akapitzlist"/>
        <w:numPr>
          <w:ilvl w:val="0"/>
          <w:numId w:val="3"/>
        </w:numPr>
        <w:rPr>
          <w:sz w:val="20"/>
          <w:szCs w:val="20"/>
          <w:lang w:val="en-GB"/>
        </w:rPr>
      </w:pPr>
      <w:r w:rsidRPr="000F7EDC">
        <w:rPr>
          <w:rFonts w:ascii="Georgia" w:eastAsia="Times New Roman" w:hAnsi="Georgia" w:cs="Times New Roman"/>
          <w:color w:val="282828"/>
          <w:sz w:val="20"/>
          <w:szCs w:val="20"/>
          <w:lang w:val="en-GB" w:eastAsia="pl-PL"/>
        </w:rPr>
        <w:t>Negative feedback in particular can be valuable because it allows us to monitor our performance and alerts us to important changes we need to make.</w:t>
      </w:r>
    </w:p>
    <w:p w:rsidR="00464455" w:rsidRPr="000F7EDC" w:rsidRDefault="00464455" w:rsidP="00464455">
      <w:pPr>
        <w:pStyle w:val="Akapitzlist"/>
        <w:rPr>
          <w:sz w:val="20"/>
          <w:szCs w:val="20"/>
          <w:lang w:val="en-GB"/>
        </w:rPr>
      </w:pPr>
    </w:p>
    <w:p w:rsidR="00464455" w:rsidRPr="000F7EDC" w:rsidRDefault="00464455" w:rsidP="00464455">
      <w:pPr>
        <w:pStyle w:val="Akapitzlist"/>
        <w:numPr>
          <w:ilvl w:val="0"/>
          <w:numId w:val="3"/>
        </w:numPr>
        <w:rPr>
          <w:sz w:val="20"/>
          <w:szCs w:val="20"/>
          <w:lang w:val="en-GB"/>
        </w:rPr>
      </w:pPr>
      <w:r w:rsidRPr="000F7EDC">
        <w:rPr>
          <w:rFonts w:ascii="Georgia" w:eastAsia="Times New Roman" w:hAnsi="Georgia" w:cs="Times New Roman"/>
          <w:color w:val="282828"/>
          <w:sz w:val="20"/>
          <w:szCs w:val="20"/>
          <w:lang w:val="en-GB" w:eastAsia="pl-PL"/>
        </w:rPr>
        <w:t>These “</w:t>
      </w:r>
      <w:hyperlink r:id="rId21" w:history="1">
        <w:r w:rsidRPr="000F7EDC">
          <w:rPr>
            <w:rFonts w:ascii="Georgia" w:eastAsia="Times New Roman" w:hAnsi="Georgia" w:cs="Times New Roman"/>
            <w:color w:val="282828"/>
            <w:sz w:val="20"/>
            <w:szCs w:val="20"/>
            <w:lang w:val="en-GB" w:eastAsia="pl-PL"/>
          </w:rPr>
          <w:t>loving critics</w:t>
        </w:r>
      </w:hyperlink>
      <w:r w:rsidRPr="000F7EDC">
        <w:rPr>
          <w:rFonts w:ascii="Georgia" w:eastAsia="Times New Roman" w:hAnsi="Georgia" w:cs="Times New Roman"/>
          <w:color w:val="282828"/>
          <w:sz w:val="20"/>
          <w:szCs w:val="20"/>
          <w:lang w:val="en-GB" w:eastAsia="pl-PL"/>
        </w:rPr>
        <w:t>,” as we named them, were people they trusted and who would be brutally honest with them.</w:t>
      </w:r>
    </w:p>
    <w:p w:rsidR="00464455" w:rsidRPr="000F7EDC" w:rsidRDefault="00464455" w:rsidP="00464455">
      <w:pPr>
        <w:pStyle w:val="Akapitzlist"/>
        <w:rPr>
          <w:sz w:val="20"/>
          <w:szCs w:val="20"/>
          <w:lang w:val="en-GB"/>
        </w:rPr>
      </w:pPr>
    </w:p>
    <w:p w:rsidR="00464455" w:rsidRPr="000F7EDC" w:rsidRDefault="00464455" w:rsidP="00464455">
      <w:pPr>
        <w:pStyle w:val="Akapitzlist"/>
        <w:numPr>
          <w:ilvl w:val="0"/>
          <w:numId w:val="3"/>
        </w:numPr>
        <w:rPr>
          <w:sz w:val="20"/>
          <w:szCs w:val="20"/>
          <w:lang w:val="en-GB"/>
        </w:rPr>
      </w:pPr>
      <w:r w:rsidRPr="000F7EDC">
        <w:rPr>
          <w:rFonts w:ascii="Georgia" w:eastAsia="Times New Roman" w:hAnsi="Georgia" w:cs="Times New Roman"/>
          <w:color w:val="282828"/>
          <w:sz w:val="20"/>
          <w:szCs w:val="20"/>
          <w:lang w:val="en-GB" w:eastAsia="pl-PL"/>
        </w:rPr>
        <w:t>However, the best way to manage our weaknesses isn’t always clear cut.</w:t>
      </w:r>
    </w:p>
    <w:p w:rsidR="00464455" w:rsidRPr="000F7EDC" w:rsidRDefault="00464455" w:rsidP="00464455">
      <w:pPr>
        <w:pStyle w:val="Akapitzlist"/>
        <w:rPr>
          <w:sz w:val="20"/>
          <w:szCs w:val="20"/>
          <w:lang w:val="en-GB"/>
        </w:rPr>
      </w:pPr>
    </w:p>
    <w:p w:rsidR="00464455" w:rsidRPr="000F7EDC" w:rsidRDefault="00464455" w:rsidP="00464455">
      <w:pPr>
        <w:pStyle w:val="Akapitzlist"/>
        <w:numPr>
          <w:ilvl w:val="0"/>
          <w:numId w:val="3"/>
        </w:numPr>
        <w:rPr>
          <w:sz w:val="20"/>
          <w:szCs w:val="20"/>
          <w:lang w:val="en-GB"/>
        </w:rPr>
      </w:pPr>
      <w:r w:rsidRPr="000F7EDC">
        <w:rPr>
          <w:rFonts w:ascii="Georgia" w:eastAsia="Times New Roman" w:hAnsi="Georgia" w:cs="Times New Roman"/>
          <w:color w:val="282828"/>
          <w:sz w:val="20"/>
          <w:szCs w:val="20"/>
          <w:lang w:val="en-GB" w:eastAsia="pl-PL"/>
        </w:rPr>
        <w:t>Some especially memorable responses have included punching a wall, accusing me of making their feedback up, and crying so uncontrollably that we had to reschedule the session.</w:t>
      </w:r>
    </w:p>
    <w:p w:rsidR="005425D0" w:rsidRPr="000F7EDC" w:rsidRDefault="005425D0" w:rsidP="005425D0">
      <w:pPr>
        <w:rPr>
          <w:b/>
          <w:sz w:val="20"/>
          <w:szCs w:val="20"/>
          <w:lang w:val="en-GB"/>
        </w:rPr>
      </w:pPr>
      <w:r w:rsidRPr="000F7EDC">
        <w:rPr>
          <w:b/>
          <w:sz w:val="20"/>
          <w:szCs w:val="20"/>
          <w:lang w:val="en-GB"/>
        </w:rPr>
        <w:lastRenderedPageBreak/>
        <w:t>Vocabulary</w:t>
      </w:r>
    </w:p>
    <w:p w:rsidR="005425D0" w:rsidRPr="000F7EDC" w:rsidRDefault="005425D0" w:rsidP="00C11825">
      <w:pPr>
        <w:spacing w:line="480" w:lineRule="auto"/>
        <w:rPr>
          <w:sz w:val="20"/>
          <w:szCs w:val="20"/>
          <w:lang w:val="en-GB"/>
        </w:rPr>
      </w:pPr>
      <w:r w:rsidRPr="000F7EDC">
        <w:rPr>
          <w:sz w:val="20"/>
          <w:szCs w:val="20"/>
          <w:lang w:val="en-GB"/>
        </w:rPr>
        <w:t xml:space="preserve">A person </w:t>
      </w:r>
      <w:r w:rsidR="00C11825" w:rsidRPr="000F7EDC">
        <w:rPr>
          <w:sz w:val="20"/>
          <w:szCs w:val="20"/>
          <w:lang w:val="en-GB"/>
        </w:rPr>
        <w:t>/</w:t>
      </w:r>
      <w:r w:rsidRPr="000F7EDC">
        <w:rPr>
          <w:sz w:val="20"/>
          <w:szCs w:val="20"/>
          <w:lang w:val="en-GB"/>
        </w:rPr>
        <w:t>thing that shows something is going to happen soon - …………………………</w:t>
      </w:r>
      <w:r w:rsidR="00C11825" w:rsidRPr="000F7EDC">
        <w:rPr>
          <w:sz w:val="20"/>
          <w:szCs w:val="20"/>
          <w:lang w:val="en-GB"/>
        </w:rPr>
        <w:t>…....</w:t>
      </w:r>
      <w:r w:rsidRPr="000F7EDC">
        <w:rPr>
          <w:sz w:val="20"/>
          <w:szCs w:val="20"/>
          <w:lang w:val="en-GB"/>
        </w:rPr>
        <w:t>..</w:t>
      </w:r>
    </w:p>
    <w:p w:rsidR="005425D0" w:rsidRPr="000F7EDC" w:rsidRDefault="005425D0" w:rsidP="00C11825">
      <w:pPr>
        <w:spacing w:line="480" w:lineRule="auto"/>
        <w:rPr>
          <w:sz w:val="20"/>
          <w:szCs w:val="20"/>
          <w:lang w:val="en-GB"/>
        </w:rPr>
      </w:pPr>
      <w:r w:rsidRPr="000F7EDC">
        <w:rPr>
          <w:sz w:val="20"/>
          <w:szCs w:val="20"/>
          <w:lang w:val="en-GB"/>
        </w:rPr>
        <w:t>Unhappy / angry because of unfair treatment - ………………………………………………………</w:t>
      </w:r>
      <w:r w:rsidR="00C11825" w:rsidRPr="000F7EDC">
        <w:rPr>
          <w:sz w:val="20"/>
          <w:szCs w:val="20"/>
          <w:lang w:val="en-GB"/>
        </w:rPr>
        <w:t>.</w:t>
      </w:r>
      <w:r w:rsidRPr="000F7EDC">
        <w:rPr>
          <w:sz w:val="20"/>
          <w:szCs w:val="20"/>
          <w:lang w:val="en-GB"/>
        </w:rPr>
        <w:t>…</w:t>
      </w:r>
      <w:r w:rsidR="00C11825" w:rsidRPr="000F7EDC">
        <w:rPr>
          <w:sz w:val="20"/>
          <w:szCs w:val="20"/>
          <w:lang w:val="en-GB"/>
        </w:rPr>
        <w:t>….</w:t>
      </w:r>
      <w:r w:rsidRPr="000F7EDC">
        <w:rPr>
          <w:sz w:val="20"/>
          <w:szCs w:val="20"/>
          <w:lang w:val="en-GB"/>
        </w:rPr>
        <w:t>….</w:t>
      </w:r>
    </w:p>
    <w:p w:rsidR="005425D0" w:rsidRDefault="005425D0" w:rsidP="00C11825">
      <w:pPr>
        <w:spacing w:line="480" w:lineRule="auto"/>
        <w:rPr>
          <w:sz w:val="20"/>
          <w:szCs w:val="20"/>
        </w:rPr>
      </w:pPr>
      <w:r>
        <w:rPr>
          <w:sz w:val="20"/>
          <w:szCs w:val="20"/>
        </w:rPr>
        <w:t>Morally bad - ……………………………………………………………………………………………………</w:t>
      </w:r>
      <w:r w:rsidR="00C11825">
        <w:rPr>
          <w:sz w:val="20"/>
          <w:szCs w:val="20"/>
        </w:rPr>
        <w:t>.</w:t>
      </w:r>
      <w:r>
        <w:rPr>
          <w:sz w:val="20"/>
          <w:szCs w:val="20"/>
        </w:rPr>
        <w:t>…………</w:t>
      </w:r>
      <w:r w:rsidR="00C11825">
        <w:rPr>
          <w:sz w:val="20"/>
          <w:szCs w:val="20"/>
        </w:rPr>
        <w:t>….</w:t>
      </w:r>
      <w:r>
        <w:rPr>
          <w:sz w:val="20"/>
          <w:szCs w:val="20"/>
        </w:rPr>
        <w:t>…</w:t>
      </w:r>
    </w:p>
    <w:p w:rsidR="005425D0" w:rsidRPr="000F7EDC" w:rsidRDefault="005425D0" w:rsidP="00C11825">
      <w:pPr>
        <w:spacing w:line="480" w:lineRule="auto"/>
        <w:rPr>
          <w:sz w:val="20"/>
          <w:szCs w:val="20"/>
          <w:lang w:val="en-GB"/>
        </w:rPr>
      </w:pPr>
      <w:r w:rsidRPr="000F7EDC">
        <w:rPr>
          <w:sz w:val="20"/>
          <w:szCs w:val="20"/>
          <w:lang w:val="en-GB"/>
        </w:rPr>
        <w:t>Feedback from all directions: managers, co-workers or even customers - …………………</w:t>
      </w:r>
      <w:r w:rsidR="00C11825" w:rsidRPr="000F7EDC">
        <w:rPr>
          <w:sz w:val="20"/>
          <w:szCs w:val="20"/>
          <w:lang w:val="en-GB"/>
        </w:rPr>
        <w:t>..….</w:t>
      </w:r>
      <w:r w:rsidRPr="000F7EDC">
        <w:rPr>
          <w:sz w:val="20"/>
          <w:szCs w:val="20"/>
          <w:lang w:val="en-GB"/>
        </w:rPr>
        <w:t>…</w:t>
      </w:r>
    </w:p>
    <w:p w:rsidR="005425D0" w:rsidRPr="000F7EDC" w:rsidRDefault="005425D0" w:rsidP="00C11825">
      <w:pPr>
        <w:spacing w:line="480" w:lineRule="auto"/>
        <w:rPr>
          <w:sz w:val="20"/>
          <w:szCs w:val="20"/>
          <w:lang w:val="en-GB"/>
        </w:rPr>
      </w:pPr>
      <w:r w:rsidRPr="000F7EDC">
        <w:rPr>
          <w:sz w:val="20"/>
          <w:szCs w:val="20"/>
          <w:lang w:val="en-GB"/>
        </w:rPr>
        <w:t>To start to be successful again after a difficult period, experiencing failure, loss of confidence or unhappiness - …………………………………………………………………………………</w:t>
      </w:r>
      <w:r w:rsidR="00C11825" w:rsidRPr="000F7EDC">
        <w:rPr>
          <w:sz w:val="20"/>
          <w:szCs w:val="20"/>
          <w:lang w:val="en-GB"/>
        </w:rPr>
        <w:t>.</w:t>
      </w:r>
      <w:r w:rsidRPr="000F7EDC">
        <w:rPr>
          <w:sz w:val="20"/>
          <w:szCs w:val="20"/>
          <w:lang w:val="en-GB"/>
        </w:rPr>
        <w:t>……</w:t>
      </w:r>
      <w:r w:rsidR="00C11825" w:rsidRPr="000F7EDC">
        <w:rPr>
          <w:sz w:val="20"/>
          <w:szCs w:val="20"/>
          <w:lang w:val="en-GB"/>
        </w:rPr>
        <w:t>….</w:t>
      </w:r>
      <w:r w:rsidRPr="000F7EDC">
        <w:rPr>
          <w:sz w:val="20"/>
          <w:szCs w:val="20"/>
          <w:lang w:val="en-GB"/>
        </w:rPr>
        <w:t>….</w:t>
      </w:r>
    </w:p>
    <w:p w:rsidR="005425D0" w:rsidRPr="000F7EDC" w:rsidRDefault="005425D0" w:rsidP="00C11825">
      <w:pPr>
        <w:spacing w:line="480" w:lineRule="auto"/>
        <w:rPr>
          <w:sz w:val="20"/>
          <w:szCs w:val="20"/>
          <w:lang w:val="en-GB"/>
        </w:rPr>
      </w:pPr>
      <w:r w:rsidRPr="000F7EDC">
        <w:rPr>
          <w:sz w:val="20"/>
          <w:szCs w:val="20"/>
          <w:lang w:val="en-GB"/>
        </w:rPr>
        <w:t>To form something in a complicated or skilled way - ………………………………………………</w:t>
      </w:r>
      <w:r w:rsidR="00C11825" w:rsidRPr="000F7EDC">
        <w:rPr>
          <w:sz w:val="20"/>
          <w:szCs w:val="20"/>
          <w:lang w:val="en-GB"/>
        </w:rPr>
        <w:t>..</w:t>
      </w:r>
      <w:r w:rsidRPr="000F7EDC">
        <w:rPr>
          <w:sz w:val="20"/>
          <w:szCs w:val="20"/>
          <w:lang w:val="en-GB"/>
        </w:rPr>
        <w:t>…</w:t>
      </w:r>
      <w:r w:rsidR="00C11825" w:rsidRPr="000F7EDC">
        <w:rPr>
          <w:sz w:val="20"/>
          <w:szCs w:val="20"/>
          <w:lang w:val="en-GB"/>
        </w:rPr>
        <w:t>….</w:t>
      </w:r>
      <w:r w:rsidRPr="000F7EDC">
        <w:rPr>
          <w:sz w:val="20"/>
          <w:szCs w:val="20"/>
          <w:lang w:val="en-GB"/>
        </w:rPr>
        <w:t>….</w:t>
      </w:r>
    </w:p>
    <w:p w:rsidR="005425D0" w:rsidRPr="000F7EDC" w:rsidRDefault="005425D0" w:rsidP="00C11825">
      <w:pPr>
        <w:spacing w:line="480" w:lineRule="auto"/>
        <w:rPr>
          <w:sz w:val="20"/>
          <w:szCs w:val="20"/>
          <w:lang w:val="en-GB"/>
        </w:rPr>
      </w:pPr>
      <w:r w:rsidRPr="000F7EDC">
        <w:rPr>
          <w:sz w:val="20"/>
          <w:szCs w:val="20"/>
          <w:lang w:val="en-GB"/>
        </w:rPr>
        <w:t>A fault, mistake or weakness - …………………………………………………………………………………</w:t>
      </w:r>
      <w:r w:rsidR="00C11825" w:rsidRPr="000F7EDC">
        <w:rPr>
          <w:sz w:val="20"/>
          <w:szCs w:val="20"/>
          <w:lang w:val="en-GB"/>
        </w:rPr>
        <w:t>..…..</w:t>
      </w:r>
      <w:r w:rsidRPr="000F7EDC">
        <w:rPr>
          <w:sz w:val="20"/>
          <w:szCs w:val="20"/>
          <w:lang w:val="en-GB"/>
        </w:rPr>
        <w:t>…..</w:t>
      </w:r>
    </w:p>
    <w:p w:rsidR="005425D0" w:rsidRPr="000F7EDC" w:rsidRDefault="00C11825" w:rsidP="00C11825">
      <w:pPr>
        <w:spacing w:line="480" w:lineRule="auto"/>
        <w:rPr>
          <w:sz w:val="20"/>
          <w:szCs w:val="20"/>
          <w:lang w:val="en-GB"/>
        </w:rPr>
      </w:pPr>
      <w:r w:rsidRPr="000F7EDC">
        <w:rPr>
          <w:sz w:val="20"/>
          <w:szCs w:val="20"/>
          <w:lang w:val="en-GB"/>
        </w:rPr>
        <w:t>To damage or weaken something so that it’s less effective - ……………………………………….…....</w:t>
      </w:r>
    </w:p>
    <w:p w:rsidR="00C11825" w:rsidRPr="000F7EDC" w:rsidRDefault="00C11825" w:rsidP="00C11825">
      <w:pPr>
        <w:spacing w:line="480" w:lineRule="auto"/>
        <w:rPr>
          <w:sz w:val="20"/>
          <w:szCs w:val="20"/>
          <w:lang w:val="en-GB"/>
        </w:rPr>
      </w:pPr>
      <w:r w:rsidRPr="000F7EDC">
        <w:rPr>
          <w:sz w:val="20"/>
          <w:szCs w:val="20"/>
          <w:lang w:val="en-GB"/>
        </w:rPr>
        <w:t>Connected but less important, not directly related - ………………………………………………….……...</w:t>
      </w:r>
    </w:p>
    <w:p w:rsidR="00C11825" w:rsidRPr="000F7EDC" w:rsidRDefault="00C11825" w:rsidP="00C11825">
      <w:pPr>
        <w:spacing w:line="480" w:lineRule="auto"/>
        <w:rPr>
          <w:sz w:val="20"/>
          <w:szCs w:val="20"/>
          <w:lang w:val="en-GB"/>
        </w:rPr>
      </w:pPr>
      <w:r w:rsidRPr="000F7EDC">
        <w:rPr>
          <w:sz w:val="20"/>
          <w:szCs w:val="20"/>
          <w:lang w:val="en-GB"/>
        </w:rPr>
        <w:t>In a way that is suitable or right for a particular situation (adv) - …………………………….……......</w:t>
      </w:r>
    </w:p>
    <w:p w:rsidR="00C11825" w:rsidRPr="000F7EDC" w:rsidRDefault="00C11825" w:rsidP="00C11825">
      <w:pPr>
        <w:spacing w:line="480" w:lineRule="auto"/>
        <w:rPr>
          <w:sz w:val="20"/>
          <w:szCs w:val="20"/>
          <w:lang w:val="en-GB"/>
        </w:rPr>
      </w:pPr>
      <w:r w:rsidRPr="000F7EDC">
        <w:rPr>
          <w:sz w:val="20"/>
          <w:szCs w:val="20"/>
          <w:lang w:val="en-GB"/>
        </w:rPr>
        <w:t>Someone who suffers very much or tries to get sympathy from other when he/she has a problem or too much work - ………………………………………………………………………………………………</w:t>
      </w:r>
    </w:p>
    <w:p w:rsidR="00C11825" w:rsidRPr="000F7EDC" w:rsidRDefault="000F7EDC" w:rsidP="00C11825">
      <w:pPr>
        <w:spacing w:line="480" w:lineRule="auto"/>
        <w:rPr>
          <w:sz w:val="20"/>
          <w:szCs w:val="20"/>
          <w:lang w:val="en-GB"/>
        </w:rPr>
      </w:pPr>
      <w:r w:rsidRPr="000F7EDC">
        <w:rPr>
          <w:sz w:val="20"/>
          <w:szCs w:val="20"/>
          <w:lang w:val="en-GB"/>
        </w:rPr>
        <w:t>To</w:t>
      </w:r>
      <w:r>
        <w:rPr>
          <w:sz w:val="20"/>
          <w:szCs w:val="20"/>
          <w:lang w:val="en-GB"/>
        </w:rPr>
        <w:t xml:space="preserve"> keep sb separate from e</w:t>
      </w:r>
      <w:bookmarkStart w:id="0" w:name="_GoBack"/>
      <w:bookmarkEnd w:id="0"/>
      <w:r>
        <w:rPr>
          <w:sz w:val="20"/>
          <w:szCs w:val="20"/>
          <w:lang w:val="en-GB"/>
        </w:rPr>
        <w:t>veryone else - …………………………………………………………………………</w:t>
      </w:r>
    </w:p>
    <w:p w:rsidR="00C11825" w:rsidRPr="000F7EDC" w:rsidRDefault="00C11825" w:rsidP="00C11825">
      <w:pPr>
        <w:spacing w:line="480" w:lineRule="auto"/>
        <w:rPr>
          <w:sz w:val="20"/>
          <w:szCs w:val="20"/>
          <w:lang w:val="en-GB"/>
        </w:rPr>
      </w:pPr>
    </w:p>
    <w:p w:rsidR="00C11825" w:rsidRPr="000F7EDC" w:rsidRDefault="00C11825" w:rsidP="00C11825">
      <w:pPr>
        <w:spacing w:line="480" w:lineRule="auto"/>
        <w:rPr>
          <w:b/>
          <w:sz w:val="20"/>
          <w:szCs w:val="20"/>
          <w:lang w:val="en-GB"/>
        </w:rPr>
      </w:pPr>
      <w:r w:rsidRPr="000F7EDC">
        <w:rPr>
          <w:b/>
          <w:sz w:val="20"/>
          <w:szCs w:val="20"/>
          <w:lang w:val="en-GB"/>
        </w:rPr>
        <w:lastRenderedPageBreak/>
        <w:t>Conclusions</w:t>
      </w:r>
    </w:p>
    <w:p w:rsidR="00C11825" w:rsidRPr="000F7EDC" w:rsidRDefault="00C11825" w:rsidP="00C11825">
      <w:pPr>
        <w:spacing w:line="480" w:lineRule="auto"/>
        <w:rPr>
          <w:rFonts w:cstheme="minorHAnsi"/>
          <w:sz w:val="24"/>
          <w:szCs w:val="24"/>
          <w:lang w:val="en-GB"/>
        </w:rPr>
      </w:pPr>
      <w:r w:rsidRPr="000F7EDC">
        <w:rPr>
          <w:rFonts w:cstheme="minorHAnsi"/>
          <w:sz w:val="24"/>
          <w:szCs w:val="24"/>
          <w:lang w:val="en-GB"/>
        </w:rPr>
        <w:t xml:space="preserve">Step back – </w:t>
      </w:r>
    </w:p>
    <w:p w:rsidR="00C11825" w:rsidRPr="000F7EDC" w:rsidRDefault="00C11825" w:rsidP="00C11825">
      <w:pPr>
        <w:spacing w:line="480" w:lineRule="auto"/>
        <w:rPr>
          <w:rFonts w:cstheme="minorHAnsi"/>
          <w:sz w:val="24"/>
          <w:szCs w:val="24"/>
          <w:lang w:val="en-GB"/>
        </w:rPr>
      </w:pPr>
    </w:p>
    <w:p w:rsidR="00C11825" w:rsidRPr="000F7EDC" w:rsidRDefault="00C11825" w:rsidP="00C11825">
      <w:pPr>
        <w:spacing w:line="480" w:lineRule="auto"/>
        <w:rPr>
          <w:rFonts w:cstheme="minorHAnsi"/>
          <w:sz w:val="24"/>
          <w:szCs w:val="24"/>
          <w:lang w:val="en-GB"/>
        </w:rPr>
      </w:pPr>
      <w:r w:rsidRPr="000F7EDC">
        <w:rPr>
          <w:rFonts w:cstheme="minorHAnsi"/>
          <w:sz w:val="24"/>
          <w:szCs w:val="24"/>
          <w:lang w:val="en-GB"/>
        </w:rPr>
        <w:t xml:space="preserve">Get more data - </w:t>
      </w:r>
    </w:p>
    <w:p w:rsidR="00C11825" w:rsidRPr="000F7EDC" w:rsidRDefault="00C11825" w:rsidP="00C11825">
      <w:pPr>
        <w:spacing w:line="480" w:lineRule="auto"/>
        <w:rPr>
          <w:rFonts w:cstheme="minorHAnsi"/>
          <w:sz w:val="24"/>
          <w:szCs w:val="24"/>
          <w:lang w:val="en-GB"/>
        </w:rPr>
      </w:pPr>
    </w:p>
    <w:p w:rsidR="00C11825" w:rsidRPr="000F7EDC" w:rsidRDefault="00C11825" w:rsidP="00C11825">
      <w:pPr>
        <w:spacing w:line="480" w:lineRule="auto"/>
        <w:rPr>
          <w:rFonts w:cstheme="minorHAnsi"/>
          <w:sz w:val="24"/>
          <w:szCs w:val="24"/>
          <w:lang w:val="en-GB"/>
        </w:rPr>
      </w:pPr>
      <w:r w:rsidRPr="000F7EDC">
        <w:rPr>
          <w:rFonts w:eastAsia="Times New Roman" w:cstheme="minorHAnsi"/>
          <w:bCs/>
          <w:color w:val="282828"/>
          <w:sz w:val="24"/>
          <w:szCs w:val="24"/>
          <w:lang w:val="en-GB" w:eastAsia="pl-PL"/>
        </w:rPr>
        <w:t xml:space="preserve">Find a harbinger - </w:t>
      </w:r>
    </w:p>
    <w:p w:rsidR="00C11825" w:rsidRPr="000F7EDC" w:rsidRDefault="00C11825" w:rsidP="00C11825">
      <w:pPr>
        <w:spacing w:line="480" w:lineRule="auto"/>
        <w:rPr>
          <w:rFonts w:cstheme="minorHAnsi"/>
          <w:sz w:val="24"/>
          <w:szCs w:val="24"/>
          <w:lang w:val="en-GB"/>
        </w:rPr>
      </w:pPr>
    </w:p>
    <w:p w:rsidR="00C11825" w:rsidRPr="000F7EDC" w:rsidRDefault="00C11825" w:rsidP="00C11825">
      <w:pPr>
        <w:spacing w:line="480" w:lineRule="auto"/>
        <w:rPr>
          <w:rFonts w:cstheme="minorHAnsi"/>
          <w:sz w:val="24"/>
          <w:szCs w:val="24"/>
          <w:lang w:val="en-GB"/>
        </w:rPr>
      </w:pPr>
      <w:r w:rsidRPr="000F7EDC">
        <w:rPr>
          <w:rFonts w:cstheme="minorHAnsi"/>
          <w:sz w:val="24"/>
          <w:szCs w:val="24"/>
          <w:lang w:val="en-GB"/>
        </w:rPr>
        <w:t xml:space="preserve">Don’t be a lonely martyr – </w:t>
      </w:r>
    </w:p>
    <w:p w:rsidR="00C11825" w:rsidRPr="000F7EDC" w:rsidRDefault="00C11825" w:rsidP="00C11825">
      <w:pPr>
        <w:spacing w:line="480" w:lineRule="auto"/>
        <w:rPr>
          <w:rFonts w:cstheme="minorHAnsi"/>
          <w:sz w:val="24"/>
          <w:szCs w:val="24"/>
          <w:lang w:val="en-GB"/>
        </w:rPr>
      </w:pPr>
    </w:p>
    <w:p w:rsidR="00C11825" w:rsidRPr="000F7EDC" w:rsidRDefault="00C11825" w:rsidP="00C11825">
      <w:pPr>
        <w:spacing w:line="480" w:lineRule="auto"/>
        <w:rPr>
          <w:rFonts w:cstheme="minorHAnsi"/>
          <w:sz w:val="24"/>
          <w:szCs w:val="24"/>
          <w:lang w:val="en-GB"/>
        </w:rPr>
      </w:pPr>
      <w:r w:rsidRPr="000F7EDC">
        <w:rPr>
          <w:rFonts w:eastAsia="Times New Roman" w:cstheme="minorHAnsi"/>
          <w:bCs/>
          <w:color w:val="282828"/>
          <w:sz w:val="24"/>
          <w:szCs w:val="24"/>
          <w:lang w:val="en-GB" w:eastAsia="pl-PL"/>
        </w:rPr>
        <w:t xml:space="preserve">Don’t do it at a push - </w:t>
      </w:r>
    </w:p>
    <w:p w:rsidR="00C11825" w:rsidRPr="000F7EDC" w:rsidRDefault="00C11825" w:rsidP="00C11825">
      <w:pPr>
        <w:spacing w:line="480" w:lineRule="auto"/>
        <w:rPr>
          <w:sz w:val="20"/>
          <w:szCs w:val="20"/>
          <w:lang w:val="en-GB"/>
        </w:rPr>
      </w:pPr>
    </w:p>
    <w:sectPr w:rsidR="00C11825" w:rsidRPr="000F7EDC" w:rsidSect="00B5240E">
      <w:pgSz w:w="16838" w:h="11906"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GT America">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CF7449"/>
    <w:multiLevelType w:val="multilevel"/>
    <w:tmpl w:val="C99E5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1EB744E"/>
    <w:multiLevelType w:val="hybridMultilevel"/>
    <w:tmpl w:val="A3881F0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75131A18"/>
    <w:multiLevelType w:val="multilevel"/>
    <w:tmpl w:val="A0627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240E"/>
    <w:rsid w:val="000F7EDC"/>
    <w:rsid w:val="00464455"/>
    <w:rsid w:val="005425D0"/>
    <w:rsid w:val="0071380B"/>
    <w:rsid w:val="00882619"/>
    <w:rsid w:val="00982C54"/>
    <w:rsid w:val="00B5240E"/>
    <w:rsid w:val="00C11825"/>
    <w:rsid w:val="00D31C2F"/>
    <w:rsid w:val="00E938DD"/>
    <w:rsid w:val="00EF6DC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link w:val="Nagwek1Znak"/>
    <w:uiPriority w:val="9"/>
    <w:qFormat/>
    <w:rsid w:val="00B5240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l-PL"/>
    </w:rPr>
  </w:style>
  <w:style w:type="paragraph" w:styleId="Nagwek3">
    <w:name w:val="heading 3"/>
    <w:basedOn w:val="Normalny"/>
    <w:link w:val="Nagwek3Znak"/>
    <w:uiPriority w:val="9"/>
    <w:qFormat/>
    <w:rsid w:val="00B5240E"/>
    <w:pPr>
      <w:spacing w:before="100" w:beforeAutospacing="1" w:after="100" w:afterAutospacing="1" w:line="240" w:lineRule="auto"/>
      <w:outlineLvl w:val="2"/>
    </w:pPr>
    <w:rPr>
      <w:rFonts w:ascii="Times New Roman" w:eastAsia="Times New Roman" w:hAnsi="Times New Roman" w:cs="Times New Roman"/>
      <w:b/>
      <w:bCs/>
      <w:sz w:val="27"/>
      <w:szCs w:val="27"/>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5240E"/>
    <w:rPr>
      <w:rFonts w:ascii="Times New Roman" w:eastAsia="Times New Roman" w:hAnsi="Times New Roman" w:cs="Times New Roman"/>
      <w:b/>
      <w:bCs/>
      <w:kern w:val="36"/>
      <w:sz w:val="48"/>
      <w:szCs w:val="48"/>
      <w:lang w:eastAsia="pl-PL"/>
    </w:rPr>
  </w:style>
  <w:style w:type="character" w:customStyle="1" w:styleId="Nagwek3Znak">
    <w:name w:val="Nagłówek 3 Znak"/>
    <w:basedOn w:val="Domylnaczcionkaakapitu"/>
    <w:link w:val="Nagwek3"/>
    <w:uiPriority w:val="9"/>
    <w:rsid w:val="00B5240E"/>
    <w:rPr>
      <w:rFonts w:ascii="Times New Roman" w:eastAsia="Times New Roman" w:hAnsi="Times New Roman" w:cs="Times New Roman"/>
      <w:b/>
      <w:bCs/>
      <w:sz w:val="27"/>
      <w:szCs w:val="27"/>
      <w:lang w:eastAsia="pl-PL"/>
    </w:rPr>
  </w:style>
  <w:style w:type="character" w:customStyle="1" w:styleId="by-prefix">
    <w:name w:val="by-prefix"/>
    <w:basedOn w:val="Domylnaczcionkaakapitu"/>
    <w:rsid w:val="00B5240E"/>
  </w:style>
  <w:style w:type="character" w:styleId="Hipercze">
    <w:name w:val="Hyperlink"/>
    <w:basedOn w:val="Domylnaczcionkaakapitu"/>
    <w:uiPriority w:val="99"/>
    <w:semiHidden/>
    <w:unhideWhenUsed/>
    <w:rsid w:val="00B5240E"/>
    <w:rPr>
      <w:color w:val="0000FF"/>
      <w:u w:val="single"/>
    </w:rPr>
  </w:style>
  <w:style w:type="character" w:customStyle="1" w:styleId="credits--hero-image">
    <w:name w:val="credits--hero-image"/>
    <w:basedOn w:val="Domylnaczcionkaakapitu"/>
    <w:rsid w:val="00B5240E"/>
  </w:style>
  <w:style w:type="character" w:customStyle="1" w:styleId="summary-header">
    <w:name w:val="summary-header"/>
    <w:basedOn w:val="Domylnaczcionkaakapitu"/>
    <w:rsid w:val="00B5240E"/>
  </w:style>
  <w:style w:type="character" w:customStyle="1" w:styleId="summary-text">
    <w:name w:val="summary-text"/>
    <w:basedOn w:val="Domylnaczcionkaakapitu"/>
    <w:rsid w:val="00B5240E"/>
  </w:style>
  <w:style w:type="paragraph" w:styleId="NormalnyWeb">
    <w:name w:val="Normal (Web)"/>
    <w:basedOn w:val="Normalny"/>
    <w:uiPriority w:val="99"/>
    <w:semiHidden/>
    <w:unhideWhenUsed/>
    <w:rsid w:val="00B5240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Uwydatnienie">
    <w:name w:val="Emphasis"/>
    <w:basedOn w:val="Domylnaczcionkaakapitu"/>
    <w:uiPriority w:val="20"/>
    <w:qFormat/>
    <w:rsid w:val="00B5240E"/>
    <w:rPr>
      <w:i/>
      <w:iCs/>
    </w:rPr>
  </w:style>
  <w:style w:type="paragraph" w:styleId="Tekstdymka">
    <w:name w:val="Balloon Text"/>
    <w:basedOn w:val="Normalny"/>
    <w:link w:val="TekstdymkaZnak"/>
    <w:uiPriority w:val="99"/>
    <w:semiHidden/>
    <w:unhideWhenUsed/>
    <w:rsid w:val="00B5240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B5240E"/>
    <w:rPr>
      <w:rFonts w:ascii="Tahoma" w:hAnsi="Tahoma" w:cs="Tahoma"/>
      <w:sz w:val="16"/>
      <w:szCs w:val="16"/>
    </w:rPr>
  </w:style>
  <w:style w:type="paragraph" w:styleId="Akapitzlist">
    <w:name w:val="List Paragraph"/>
    <w:basedOn w:val="Normalny"/>
    <w:uiPriority w:val="34"/>
    <w:qFormat/>
    <w:rsid w:val="00982C5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link w:val="Nagwek1Znak"/>
    <w:uiPriority w:val="9"/>
    <w:qFormat/>
    <w:rsid w:val="00B5240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l-PL"/>
    </w:rPr>
  </w:style>
  <w:style w:type="paragraph" w:styleId="Nagwek3">
    <w:name w:val="heading 3"/>
    <w:basedOn w:val="Normalny"/>
    <w:link w:val="Nagwek3Znak"/>
    <w:uiPriority w:val="9"/>
    <w:qFormat/>
    <w:rsid w:val="00B5240E"/>
    <w:pPr>
      <w:spacing w:before="100" w:beforeAutospacing="1" w:after="100" w:afterAutospacing="1" w:line="240" w:lineRule="auto"/>
      <w:outlineLvl w:val="2"/>
    </w:pPr>
    <w:rPr>
      <w:rFonts w:ascii="Times New Roman" w:eastAsia="Times New Roman" w:hAnsi="Times New Roman" w:cs="Times New Roman"/>
      <w:b/>
      <w:bCs/>
      <w:sz w:val="27"/>
      <w:szCs w:val="27"/>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5240E"/>
    <w:rPr>
      <w:rFonts w:ascii="Times New Roman" w:eastAsia="Times New Roman" w:hAnsi="Times New Roman" w:cs="Times New Roman"/>
      <w:b/>
      <w:bCs/>
      <w:kern w:val="36"/>
      <w:sz w:val="48"/>
      <w:szCs w:val="48"/>
      <w:lang w:eastAsia="pl-PL"/>
    </w:rPr>
  </w:style>
  <w:style w:type="character" w:customStyle="1" w:styleId="Nagwek3Znak">
    <w:name w:val="Nagłówek 3 Znak"/>
    <w:basedOn w:val="Domylnaczcionkaakapitu"/>
    <w:link w:val="Nagwek3"/>
    <w:uiPriority w:val="9"/>
    <w:rsid w:val="00B5240E"/>
    <w:rPr>
      <w:rFonts w:ascii="Times New Roman" w:eastAsia="Times New Roman" w:hAnsi="Times New Roman" w:cs="Times New Roman"/>
      <w:b/>
      <w:bCs/>
      <w:sz w:val="27"/>
      <w:szCs w:val="27"/>
      <w:lang w:eastAsia="pl-PL"/>
    </w:rPr>
  </w:style>
  <w:style w:type="character" w:customStyle="1" w:styleId="by-prefix">
    <w:name w:val="by-prefix"/>
    <w:basedOn w:val="Domylnaczcionkaakapitu"/>
    <w:rsid w:val="00B5240E"/>
  </w:style>
  <w:style w:type="character" w:styleId="Hipercze">
    <w:name w:val="Hyperlink"/>
    <w:basedOn w:val="Domylnaczcionkaakapitu"/>
    <w:uiPriority w:val="99"/>
    <w:semiHidden/>
    <w:unhideWhenUsed/>
    <w:rsid w:val="00B5240E"/>
    <w:rPr>
      <w:color w:val="0000FF"/>
      <w:u w:val="single"/>
    </w:rPr>
  </w:style>
  <w:style w:type="character" w:customStyle="1" w:styleId="credits--hero-image">
    <w:name w:val="credits--hero-image"/>
    <w:basedOn w:val="Domylnaczcionkaakapitu"/>
    <w:rsid w:val="00B5240E"/>
  </w:style>
  <w:style w:type="character" w:customStyle="1" w:styleId="summary-header">
    <w:name w:val="summary-header"/>
    <w:basedOn w:val="Domylnaczcionkaakapitu"/>
    <w:rsid w:val="00B5240E"/>
  </w:style>
  <w:style w:type="character" w:customStyle="1" w:styleId="summary-text">
    <w:name w:val="summary-text"/>
    <w:basedOn w:val="Domylnaczcionkaakapitu"/>
    <w:rsid w:val="00B5240E"/>
  </w:style>
  <w:style w:type="paragraph" w:styleId="NormalnyWeb">
    <w:name w:val="Normal (Web)"/>
    <w:basedOn w:val="Normalny"/>
    <w:uiPriority w:val="99"/>
    <w:semiHidden/>
    <w:unhideWhenUsed/>
    <w:rsid w:val="00B5240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Uwydatnienie">
    <w:name w:val="Emphasis"/>
    <w:basedOn w:val="Domylnaczcionkaakapitu"/>
    <w:uiPriority w:val="20"/>
    <w:qFormat/>
    <w:rsid w:val="00B5240E"/>
    <w:rPr>
      <w:i/>
      <w:iCs/>
    </w:rPr>
  </w:style>
  <w:style w:type="paragraph" w:styleId="Tekstdymka">
    <w:name w:val="Balloon Text"/>
    <w:basedOn w:val="Normalny"/>
    <w:link w:val="TekstdymkaZnak"/>
    <w:uiPriority w:val="99"/>
    <w:semiHidden/>
    <w:unhideWhenUsed/>
    <w:rsid w:val="00B5240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B5240E"/>
    <w:rPr>
      <w:rFonts w:ascii="Tahoma" w:hAnsi="Tahoma" w:cs="Tahoma"/>
      <w:sz w:val="16"/>
      <w:szCs w:val="16"/>
    </w:rPr>
  </w:style>
  <w:style w:type="paragraph" w:styleId="Akapitzlist">
    <w:name w:val="List Paragraph"/>
    <w:basedOn w:val="Normalny"/>
    <w:uiPriority w:val="34"/>
    <w:qFormat/>
    <w:rsid w:val="00982C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2858553">
      <w:bodyDiv w:val="1"/>
      <w:marLeft w:val="0"/>
      <w:marRight w:val="0"/>
      <w:marTop w:val="0"/>
      <w:marBottom w:val="0"/>
      <w:divBdr>
        <w:top w:val="none" w:sz="0" w:space="0" w:color="auto"/>
        <w:left w:val="none" w:sz="0" w:space="0" w:color="auto"/>
        <w:bottom w:val="none" w:sz="0" w:space="0" w:color="auto"/>
        <w:right w:val="none" w:sz="0" w:space="0" w:color="auto"/>
      </w:divBdr>
      <w:divsChild>
        <w:div w:id="2053727730">
          <w:marLeft w:val="0"/>
          <w:marRight w:val="0"/>
          <w:marTop w:val="0"/>
          <w:marBottom w:val="0"/>
          <w:divBdr>
            <w:top w:val="none" w:sz="0" w:space="0" w:color="auto"/>
            <w:left w:val="none" w:sz="0" w:space="0" w:color="auto"/>
            <w:bottom w:val="none" w:sz="0" w:space="0" w:color="auto"/>
            <w:right w:val="none" w:sz="0" w:space="0" w:color="auto"/>
          </w:divBdr>
          <w:divsChild>
            <w:div w:id="13583321">
              <w:marLeft w:val="0"/>
              <w:marRight w:val="0"/>
              <w:marTop w:val="0"/>
              <w:marBottom w:val="0"/>
              <w:divBdr>
                <w:top w:val="none" w:sz="0" w:space="0" w:color="auto"/>
                <w:left w:val="none" w:sz="0" w:space="0" w:color="auto"/>
                <w:bottom w:val="none" w:sz="0" w:space="0" w:color="auto"/>
                <w:right w:val="none" w:sz="0" w:space="0" w:color="auto"/>
              </w:divBdr>
              <w:divsChild>
                <w:div w:id="420417083">
                  <w:marLeft w:val="0"/>
                  <w:marRight w:val="0"/>
                  <w:marTop w:val="0"/>
                  <w:marBottom w:val="0"/>
                  <w:divBdr>
                    <w:top w:val="none" w:sz="0" w:space="0" w:color="auto"/>
                    <w:left w:val="none" w:sz="0" w:space="0" w:color="auto"/>
                    <w:bottom w:val="none" w:sz="0" w:space="0" w:color="auto"/>
                    <w:right w:val="none" w:sz="0" w:space="0" w:color="auto"/>
                  </w:divBdr>
                  <w:divsChild>
                    <w:div w:id="1996568361">
                      <w:marLeft w:val="0"/>
                      <w:marRight w:val="0"/>
                      <w:marTop w:val="0"/>
                      <w:marBottom w:val="0"/>
                      <w:divBdr>
                        <w:top w:val="none" w:sz="0" w:space="0" w:color="auto"/>
                        <w:left w:val="none" w:sz="0" w:space="0" w:color="auto"/>
                        <w:bottom w:val="none" w:sz="0" w:space="0" w:color="auto"/>
                        <w:right w:val="none" w:sz="0" w:space="0" w:color="auto"/>
                      </w:divBdr>
                    </w:div>
                    <w:div w:id="887952248">
                      <w:marLeft w:val="0"/>
                      <w:marRight w:val="0"/>
                      <w:marTop w:val="0"/>
                      <w:marBottom w:val="0"/>
                      <w:divBdr>
                        <w:top w:val="none" w:sz="0" w:space="0" w:color="auto"/>
                        <w:left w:val="none" w:sz="0" w:space="0" w:color="auto"/>
                        <w:bottom w:val="none" w:sz="0" w:space="0" w:color="auto"/>
                        <w:right w:val="none" w:sz="0" w:space="0" w:color="auto"/>
                      </w:divBdr>
                    </w:div>
                    <w:div w:id="2093240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0173683">
          <w:marLeft w:val="0"/>
          <w:marRight w:val="0"/>
          <w:marTop w:val="0"/>
          <w:marBottom w:val="0"/>
          <w:divBdr>
            <w:top w:val="none" w:sz="0" w:space="0" w:color="auto"/>
            <w:left w:val="none" w:sz="0" w:space="0" w:color="auto"/>
            <w:bottom w:val="none" w:sz="0" w:space="0" w:color="auto"/>
            <w:right w:val="none" w:sz="0" w:space="0" w:color="auto"/>
          </w:divBdr>
          <w:divsChild>
            <w:div w:id="1676221437">
              <w:marLeft w:val="0"/>
              <w:marRight w:val="0"/>
              <w:marTop w:val="0"/>
              <w:marBottom w:val="0"/>
              <w:divBdr>
                <w:top w:val="none" w:sz="0" w:space="0" w:color="auto"/>
                <w:left w:val="none" w:sz="0" w:space="0" w:color="auto"/>
                <w:bottom w:val="none" w:sz="0" w:space="0" w:color="auto"/>
                <w:right w:val="none" w:sz="0" w:space="0" w:color="auto"/>
              </w:divBdr>
              <w:divsChild>
                <w:div w:id="2090232543">
                  <w:marLeft w:val="0"/>
                  <w:marRight w:val="0"/>
                  <w:marTop w:val="0"/>
                  <w:marBottom w:val="0"/>
                  <w:divBdr>
                    <w:top w:val="none" w:sz="0" w:space="0" w:color="auto"/>
                    <w:left w:val="none" w:sz="0" w:space="0" w:color="auto"/>
                    <w:bottom w:val="none" w:sz="0" w:space="0" w:color="auto"/>
                    <w:right w:val="none" w:sz="0" w:space="0" w:color="auto"/>
                  </w:divBdr>
                  <w:divsChild>
                    <w:div w:id="654378304">
                      <w:marLeft w:val="0"/>
                      <w:marRight w:val="0"/>
                      <w:marTop w:val="0"/>
                      <w:marBottom w:val="0"/>
                      <w:divBdr>
                        <w:top w:val="none" w:sz="0" w:space="0" w:color="auto"/>
                        <w:left w:val="none" w:sz="0" w:space="0" w:color="auto"/>
                        <w:bottom w:val="none" w:sz="0" w:space="0" w:color="auto"/>
                        <w:right w:val="none" w:sz="0" w:space="0" w:color="auto"/>
                      </w:divBdr>
                    </w:div>
                  </w:divsChild>
                </w:div>
                <w:div w:id="328170734">
                  <w:marLeft w:val="0"/>
                  <w:marRight w:val="0"/>
                  <w:marTop w:val="0"/>
                  <w:marBottom w:val="0"/>
                  <w:divBdr>
                    <w:top w:val="none" w:sz="0" w:space="0" w:color="auto"/>
                    <w:left w:val="none" w:sz="0" w:space="0" w:color="auto"/>
                    <w:bottom w:val="none" w:sz="0" w:space="0" w:color="auto"/>
                    <w:right w:val="none" w:sz="0" w:space="0" w:color="auto"/>
                  </w:divBdr>
                </w:div>
                <w:div w:id="1749958866">
                  <w:marLeft w:val="0"/>
                  <w:marRight w:val="0"/>
                  <w:marTop w:val="0"/>
                  <w:marBottom w:val="0"/>
                  <w:divBdr>
                    <w:top w:val="none" w:sz="0" w:space="0" w:color="auto"/>
                    <w:left w:val="none" w:sz="0" w:space="0" w:color="auto"/>
                    <w:bottom w:val="none" w:sz="0" w:space="0" w:color="auto"/>
                    <w:right w:val="none" w:sz="0" w:space="0" w:color="auto"/>
                  </w:divBdr>
                  <w:divsChild>
                    <w:div w:id="1456294623">
                      <w:marLeft w:val="0"/>
                      <w:marRight w:val="0"/>
                      <w:marTop w:val="0"/>
                      <w:marBottom w:val="0"/>
                      <w:divBdr>
                        <w:top w:val="none" w:sz="0" w:space="0" w:color="auto"/>
                        <w:left w:val="none" w:sz="0" w:space="0" w:color="auto"/>
                        <w:bottom w:val="none" w:sz="0" w:space="0" w:color="auto"/>
                        <w:right w:val="none" w:sz="0" w:space="0" w:color="auto"/>
                      </w:divBdr>
                      <w:divsChild>
                        <w:div w:id="446199374">
                          <w:marLeft w:val="0"/>
                          <w:marRight w:val="0"/>
                          <w:marTop w:val="100"/>
                          <w:marBottom w:val="100"/>
                          <w:divBdr>
                            <w:top w:val="none" w:sz="0" w:space="0" w:color="auto"/>
                            <w:left w:val="none" w:sz="0" w:space="0" w:color="auto"/>
                            <w:bottom w:val="none" w:sz="0" w:space="0" w:color="auto"/>
                            <w:right w:val="none" w:sz="0" w:space="0" w:color="auto"/>
                          </w:divBdr>
                        </w:div>
                        <w:div w:id="1157651029">
                          <w:marLeft w:val="0"/>
                          <w:marRight w:val="0"/>
                          <w:marTop w:val="100"/>
                          <w:marBottom w:val="100"/>
                          <w:divBdr>
                            <w:top w:val="none" w:sz="0" w:space="0" w:color="auto"/>
                            <w:left w:val="none" w:sz="0" w:space="0" w:color="auto"/>
                            <w:bottom w:val="none" w:sz="0" w:space="0" w:color="auto"/>
                            <w:right w:val="none" w:sz="0" w:space="0" w:color="auto"/>
                          </w:divBdr>
                        </w:div>
                        <w:div w:id="608053771">
                          <w:marLeft w:val="0"/>
                          <w:marRight w:val="0"/>
                          <w:marTop w:val="100"/>
                          <w:marBottom w:val="100"/>
                          <w:divBdr>
                            <w:top w:val="none" w:sz="0" w:space="0" w:color="auto"/>
                            <w:left w:val="none" w:sz="0" w:space="0" w:color="auto"/>
                            <w:bottom w:val="none" w:sz="0" w:space="0" w:color="auto"/>
                            <w:right w:val="none" w:sz="0" w:space="0" w:color="auto"/>
                          </w:divBdr>
                        </w:div>
                        <w:div w:id="187725041">
                          <w:marLeft w:val="0"/>
                          <w:marRight w:val="0"/>
                          <w:marTop w:val="100"/>
                          <w:marBottom w:val="100"/>
                          <w:divBdr>
                            <w:top w:val="none" w:sz="0" w:space="0" w:color="auto"/>
                            <w:left w:val="none" w:sz="0" w:space="0" w:color="auto"/>
                            <w:bottom w:val="none" w:sz="0" w:space="0" w:color="auto"/>
                            <w:right w:val="none" w:sz="0" w:space="0" w:color="auto"/>
                          </w:divBdr>
                        </w:div>
                        <w:div w:id="1410427218">
                          <w:marLeft w:val="0"/>
                          <w:marRight w:val="0"/>
                          <w:marTop w:val="100"/>
                          <w:marBottom w:val="100"/>
                          <w:divBdr>
                            <w:top w:val="none" w:sz="0" w:space="0" w:color="auto"/>
                            <w:left w:val="none" w:sz="0" w:space="0" w:color="auto"/>
                            <w:bottom w:val="none" w:sz="0" w:space="0" w:color="auto"/>
                            <w:right w:val="none" w:sz="0" w:space="0" w:color="auto"/>
                          </w:divBdr>
                        </w:div>
                        <w:div w:id="1177354576">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orbes.com/sites/joefolkman/2015/01/08/top-ranked-leaders-know-this-secret-ask-for-feedback/" TargetMode="External"/><Relationship Id="rId13" Type="http://schemas.openxmlformats.org/officeDocument/2006/relationships/hyperlink" Target="https://hbr.org/2014/12/how-to-ask-for-feedback-that-will-actually-help-you" TargetMode="External"/><Relationship Id="rId18" Type="http://schemas.openxmlformats.org/officeDocument/2006/relationships/hyperlink" Target="https://hbr.org/2016/09/research-we-drop-people-who-give-us-critical-feedback" TargetMode="External"/><Relationship Id="rId3" Type="http://schemas.microsoft.com/office/2007/relationships/stylesWithEffects" Target="stylesWithEffects.xml"/><Relationship Id="rId21" Type="http://schemas.openxmlformats.org/officeDocument/2006/relationships/hyperlink" Target="https://hbr.org/2018/01/what-self-awareness-really-is-and-how-to-cultivate-it%20SA%20research" TargetMode="External"/><Relationship Id="rId7" Type="http://schemas.openxmlformats.org/officeDocument/2006/relationships/hyperlink" Target="http://leeds-faculty.colorado.edu/dahe7472/Smither%20performance.pdf" TargetMode="External"/><Relationship Id="rId12" Type="http://schemas.openxmlformats.org/officeDocument/2006/relationships/hyperlink" Target="http://psycnet.apa.org/record/1996-02773-003" TargetMode="External"/><Relationship Id="rId17" Type="http://schemas.openxmlformats.org/officeDocument/2006/relationships/hyperlink" Target="https://www.ncbi.nlm.nih.gov/pubmed/7473024" TargetMode="External"/><Relationship Id="rId2" Type="http://schemas.openxmlformats.org/officeDocument/2006/relationships/styles" Target="styles.xml"/><Relationship Id="rId16" Type="http://schemas.openxmlformats.org/officeDocument/2006/relationships/hyperlink" Target="http://www.insight-book.com/" TargetMode="External"/><Relationship Id="rId20" Type="http://schemas.openxmlformats.org/officeDocument/2006/relationships/hyperlink" Target="https://hbr.org/2002/10/behave-yourself-2" TargetMode="External"/><Relationship Id="rId1" Type="http://schemas.openxmlformats.org/officeDocument/2006/relationships/numbering" Target="numbering.xml"/><Relationship Id="rId6" Type="http://schemas.openxmlformats.org/officeDocument/2006/relationships/hyperlink" Target="https://hbr.org/search?term=tasha%20eurich" TargetMode="External"/><Relationship Id="rId11" Type="http://schemas.openxmlformats.org/officeDocument/2006/relationships/hyperlink" Target="http://onlinelibrary.wiley.com/doi/10.1111/j.1744-6570.1989.tb00656.x/full" TargetMode="External"/><Relationship Id="rId5" Type="http://schemas.openxmlformats.org/officeDocument/2006/relationships/webSettings" Target="webSettings.xml"/><Relationship Id="rId15" Type="http://schemas.openxmlformats.org/officeDocument/2006/relationships/hyperlink" Target="https://hbr.org/2018/01/what-self-awareness-really-is-and-how-to-cultivate-it%20SA%20research" TargetMode="External"/><Relationship Id="rId23" Type="http://schemas.openxmlformats.org/officeDocument/2006/relationships/theme" Target="theme/theme1.xml"/><Relationship Id="rId10" Type="http://schemas.openxmlformats.org/officeDocument/2006/relationships/hyperlink" Target="https://www.jstor.org/stable/256442?seq=1" TargetMode="External"/><Relationship Id="rId19" Type="http://schemas.openxmlformats.org/officeDocument/2006/relationships/hyperlink" Target="http://www.marshallgoldsmith.com/wp-content/uploads/2016/06/LeaderContactSport.pdf" TargetMode="External"/><Relationship Id="rId4" Type="http://schemas.openxmlformats.org/officeDocument/2006/relationships/settings" Target="settings.xml"/><Relationship Id="rId9" Type="http://schemas.openxmlformats.org/officeDocument/2006/relationships/hyperlink" Target="https://www.jstor.org/stable/256442?seq=1" TargetMode="External"/><Relationship Id="rId14" Type="http://schemas.openxmlformats.org/officeDocument/2006/relationships/hyperlink" Target="http://psycnet.apa.org/record/2003-02623-018" TargetMode="External"/><Relationship Id="rId22"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3</Pages>
  <Words>1723</Words>
  <Characters>10339</Characters>
  <Application>Microsoft Office Word</Application>
  <DocSecurity>0</DocSecurity>
  <Lines>86</Lines>
  <Paragraphs>24</Paragraphs>
  <ScaleCrop>false</ScaleCrop>
  <HeadingPairs>
    <vt:vector size="2" baseType="variant">
      <vt:variant>
        <vt:lpstr>Tytuł</vt:lpstr>
      </vt:variant>
      <vt:variant>
        <vt:i4>1</vt:i4>
      </vt:variant>
    </vt:vector>
  </HeadingPairs>
  <TitlesOfParts>
    <vt:vector size="1" baseType="lpstr">
      <vt:lpstr/>
    </vt:vector>
  </TitlesOfParts>
  <Company>Rycho444</Company>
  <LinksUpToDate>false</LinksUpToDate>
  <CharactersWithSpaces>12038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Rycho Rych</dc:creator>
  <cp:lastModifiedBy>Rycho Rych</cp:lastModifiedBy>
  <cp:revision>5</cp:revision>
  <cp:lastPrinted>2021-11-06T16:59:00Z</cp:lastPrinted>
  <dcterms:created xsi:type="dcterms:W3CDTF">2021-11-06T16:31:00Z</dcterms:created>
  <dcterms:modified xsi:type="dcterms:W3CDTF">2021-11-15T09:06:00Z</dcterms:modified>
</cp:coreProperties>
</file>